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049" w:rsidRPr="00416AB6" w:rsidRDefault="00005049" w:rsidP="00005049">
      <w:pPr>
        <w:jc w:val="center"/>
        <w:rPr>
          <w:i/>
          <w:sz w:val="16"/>
          <w:szCs w:val="16"/>
        </w:rPr>
      </w:pPr>
      <w:r w:rsidRPr="00416AB6">
        <w:rPr>
          <w:i/>
          <w:sz w:val="16"/>
          <w:szCs w:val="16"/>
        </w:rPr>
        <w:t>ВЕСТНИК МУНИЦИПАЛЬНЫХ ПРАВОВЫХ АКТОВ ГРИБАНОВСКОГО ГОРОДСКОГО ПОСЕЛЕНИЯ</w:t>
      </w:r>
    </w:p>
    <w:p w:rsidR="00005049" w:rsidRPr="00416AB6" w:rsidRDefault="00005049" w:rsidP="00005049">
      <w:pPr>
        <w:jc w:val="center"/>
        <w:rPr>
          <w:i/>
          <w:sz w:val="16"/>
          <w:szCs w:val="16"/>
        </w:rPr>
      </w:pPr>
      <w:r w:rsidRPr="00416AB6">
        <w:rPr>
          <w:i/>
          <w:sz w:val="16"/>
          <w:szCs w:val="16"/>
        </w:rPr>
        <w:t xml:space="preserve"> ГРИБАНОВСКОГО МУНИЦИПАЛЬНОГО РАЙОНА ВОРОНЕЖСКОЙ ОБЛАСТИ</w:t>
      </w:r>
    </w:p>
    <w:tbl>
      <w:tblPr>
        <w:tblpPr w:leftFromText="180" w:rightFromText="180" w:bottomFromText="200" w:vertAnchor="page" w:horzAnchor="margin" w:tblpY="1216"/>
        <w:tblW w:w="10740" w:type="dxa"/>
        <w:tblLook w:val="01E0"/>
      </w:tblPr>
      <w:tblGrid>
        <w:gridCol w:w="8280"/>
        <w:gridCol w:w="2460"/>
      </w:tblGrid>
      <w:tr w:rsidR="00005049" w:rsidRPr="00416AB6" w:rsidTr="00005049">
        <w:trPr>
          <w:trHeight w:val="3061"/>
        </w:trPr>
        <w:tc>
          <w:tcPr>
            <w:tcW w:w="8280" w:type="dxa"/>
            <w:tcBorders>
              <w:top w:val="nil"/>
              <w:left w:val="nil"/>
              <w:bottom w:val="nil"/>
              <w:right w:val="dashDotStroked" w:sz="24" w:space="0" w:color="auto"/>
            </w:tcBorders>
            <w:hideMark/>
          </w:tcPr>
          <w:p w:rsidR="00005049" w:rsidRPr="00416AB6" w:rsidRDefault="00005049" w:rsidP="00005049">
            <w:pPr>
              <w:spacing w:line="276" w:lineRule="auto"/>
              <w:ind w:left="2835"/>
              <w:jc w:val="center"/>
              <w:rPr>
                <w:b/>
                <w:sz w:val="88"/>
                <w:szCs w:val="88"/>
              </w:rPr>
            </w:pPr>
            <w:r w:rsidRPr="00416AB6">
              <w:rPr>
                <w:b/>
                <w:noProof/>
                <w:sz w:val="88"/>
                <w:szCs w:val="88"/>
              </w:rPr>
              <w:drawing>
                <wp:anchor distT="0" distB="0" distL="114300" distR="114300" simplePos="0" relativeHeight="251659264" behindDoc="0" locked="0" layoutInCell="1" allowOverlap="1">
                  <wp:simplePos x="0" y="0"/>
                  <wp:positionH relativeFrom="column">
                    <wp:posOffset>259715</wp:posOffset>
                  </wp:positionH>
                  <wp:positionV relativeFrom="paragraph">
                    <wp:posOffset>76200</wp:posOffset>
                  </wp:positionV>
                  <wp:extent cx="1543050" cy="2085975"/>
                  <wp:effectExtent l="0" t="0" r="0" b="0"/>
                  <wp:wrapNone/>
                  <wp:docPr id="2" name="Рисунок 4" descr="Грибановское Г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рибановское ГП"/>
                          <pic:cNvPicPr>
                            <a:picLocks noChangeAspect="1" noChangeArrowheads="1"/>
                          </pic:cNvPicPr>
                        </pic:nvPicPr>
                        <pic:blipFill>
                          <a:blip r:embed="rId8" cstate="print">
                            <a:lum bright="-20000" contrast="40000"/>
                            <a:grayscl/>
                          </a:blip>
                          <a:srcRect t="10001"/>
                          <a:stretch>
                            <a:fillRect/>
                          </a:stretch>
                        </pic:blipFill>
                        <pic:spPr bwMode="auto">
                          <a:xfrm>
                            <a:off x="0" y="0"/>
                            <a:ext cx="1543050" cy="2085975"/>
                          </a:xfrm>
                          <a:prstGeom prst="rect">
                            <a:avLst/>
                          </a:prstGeom>
                          <a:noFill/>
                        </pic:spPr>
                      </pic:pic>
                    </a:graphicData>
                  </a:graphic>
                </wp:anchor>
              </w:drawing>
            </w:r>
            <w:r w:rsidRPr="00416AB6">
              <w:rPr>
                <w:b/>
                <w:sz w:val="88"/>
                <w:szCs w:val="88"/>
              </w:rPr>
              <w:t>ВЕСТНИК</w:t>
            </w:r>
          </w:p>
          <w:p w:rsidR="00005049" w:rsidRPr="00416AB6" w:rsidRDefault="00005049" w:rsidP="00005049">
            <w:pPr>
              <w:spacing w:line="276" w:lineRule="auto"/>
              <w:ind w:left="2700"/>
              <w:jc w:val="center"/>
              <w:rPr>
                <w:b/>
                <w:sz w:val="32"/>
                <w:szCs w:val="32"/>
              </w:rPr>
            </w:pPr>
            <w:r w:rsidRPr="00416AB6">
              <w:rPr>
                <w:b/>
                <w:sz w:val="32"/>
                <w:szCs w:val="32"/>
              </w:rPr>
              <w:t>ГРИБАНОВСКОГО</w:t>
            </w:r>
          </w:p>
          <w:p w:rsidR="00005049" w:rsidRPr="00416AB6" w:rsidRDefault="00005049" w:rsidP="00005049">
            <w:pPr>
              <w:spacing w:line="276" w:lineRule="auto"/>
              <w:ind w:left="2700"/>
              <w:jc w:val="center"/>
              <w:rPr>
                <w:b/>
                <w:sz w:val="32"/>
                <w:szCs w:val="32"/>
              </w:rPr>
            </w:pPr>
            <w:r w:rsidRPr="00416AB6">
              <w:rPr>
                <w:b/>
                <w:sz w:val="32"/>
                <w:szCs w:val="32"/>
              </w:rPr>
              <w:t>ГОРОДСКОГО ПОСЕЛЕНИЯ</w:t>
            </w:r>
          </w:p>
          <w:p w:rsidR="00005049" w:rsidRPr="00416AB6" w:rsidRDefault="00005049" w:rsidP="00005049">
            <w:pPr>
              <w:spacing w:line="276" w:lineRule="auto"/>
              <w:ind w:left="2700"/>
              <w:jc w:val="center"/>
              <w:rPr>
                <w:b/>
                <w:sz w:val="32"/>
                <w:szCs w:val="32"/>
              </w:rPr>
            </w:pPr>
            <w:r w:rsidRPr="00416AB6">
              <w:rPr>
                <w:b/>
                <w:sz w:val="32"/>
                <w:szCs w:val="32"/>
              </w:rPr>
              <w:t>ГРИБАНОВСКОГО МУНИЦИПАЛЬНОГО РАЙОНА</w:t>
            </w:r>
          </w:p>
          <w:p w:rsidR="00005049" w:rsidRPr="00416AB6" w:rsidRDefault="00005049" w:rsidP="00005049">
            <w:pPr>
              <w:spacing w:line="276" w:lineRule="auto"/>
              <w:ind w:left="2700"/>
              <w:jc w:val="center"/>
              <w:rPr>
                <w:b/>
                <w:sz w:val="32"/>
                <w:szCs w:val="32"/>
              </w:rPr>
            </w:pPr>
            <w:r w:rsidRPr="00416AB6">
              <w:rPr>
                <w:b/>
                <w:sz w:val="32"/>
                <w:szCs w:val="32"/>
              </w:rPr>
              <w:t>ВОРОНЕЖСКОЙ ОБЛАСТИ</w:t>
            </w:r>
          </w:p>
        </w:tc>
        <w:tc>
          <w:tcPr>
            <w:tcW w:w="2460" w:type="dxa"/>
            <w:tcBorders>
              <w:top w:val="dashDotStroked" w:sz="24" w:space="0" w:color="auto"/>
              <w:left w:val="dashDotStroked" w:sz="24" w:space="0" w:color="auto"/>
              <w:bottom w:val="dashDotStroked" w:sz="24" w:space="0" w:color="auto"/>
              <w:right w:val="dashDotStroked" w:sz="24" w:space="0" w:color="auto"/>
            </w:tcBorders>
          </w:tcPr>
          <w:p w:rsidR="00005049" w:rsidRPr="00416AB6" w:rsidRDefault="00005049" w:rsidP="00005049">
            <w:pPr>
              <w:spacing w:line="276" w:lineRule="auto"/>
              <w:rPr>
                <w:b/>
                <w:sz w:val="40"/>
                <w:szCs w:val="40"/>
              </w:rPr>
            </w:pPr>
          </w:p>
          <w:p w:rsidR="00005049" w:rsidRPr="00416AB6" w:rsidRDefault="00005049" w:rsidP="00005049">
            <w:pPr>
              <w:spacing w:line="276" w:lineRule="auto"/>
              <w:jc w:val="center"/>
              <w:rPr>
                <w:b/>
                <w:sz w:val="40"/>
                <w:szCs w:val="40"/>
              </w:rPr>
            </w:pPr>
            <w:r w:rsidRPr="00416AB6">
              <w:rPr>
                <w:b/>
                <w:sz w:val="40"/>
                <w:szCs w:val="40"/>
              </w:rPr>
              <w:t>№ 5</w:t>
            </w:r>
            <w:r>
              <w:rPr>
                <w:b/>
                <w:sz w:val="40"/>
                <w:szCs w:val="40"/>
              </w:rPr>
              <w:t>1</w:t>
            </w:r>
            <w:r w:rsidR="00D83114">
              <w:rPr>
                <w:b/>
                <w:sz w:val="40"/>
                <w:szCs w:val="40"/>
              </w:rPr>
              <w:t>3</w:t>
            </w:r>
          </w:p>
          <w:p w:rsidR="00005049" w:rsidRPr="00416AB6" w:rsidRDefault="00005049" w:rsidP="00005049">
            <w:pPr>
              <w:spacing w:line="276" w:lineRule="auto"/>
              <w:jc w:val="center"/>
              <w:rPr>
                <w:b/>
                <w:sz w:val="40"/>
                <w:szCs w:val="40"/>
              </w:rPr>
            </w:pPr>
            <w:r>
              <w:rPr>
                <w:b/>
                <w:sz w:val="40"/>
                <w:szCs w:val="40"/>
              </w:rPr>
              <w:t>20</w:t>
            </w:r>
          </w:p>
          <w:p w:rsidR="00005049" w:rsidRPr="00416AB6" w:rsidRDefault="00005049" w:rsidP="00005049">
            <w:pPr>
              <w:spacing w:line="276" w:lineRule="auto"/>
              <w:jc w:val="center"/>
              <w:rPr>
                <w:b/>
                <w:sz w:val="40"/>
                <w:szCs w:val="40"/>
              </w:rPr>
            </w:pPr>
            <w:r>
              <w:rPr>
                <w:b/>
                <w:sz w:val="40"/>
                <w:szCs w:val="40"/>
              </w:rPr>
              <w:t>февраля</w:t>
            </w:r>
          </w:p>
          <w:p w:rsidR="00005049" w:rsidRPr="00416AB6" w:rsidRDefault="00005049" w:rsidP="00005049">
            <w:pPr>
              <w:spacing w:line="276" w:lineRule="auto"/>
              <w:jc w:val="center"/>
              <w:rPr>
                <w:b/>
                <w:sz w:val="40"/>
                <w:szCs w:val="40"/>
              </w:rPr>
            </w:pPr>
            <w:r w:rsidRPr="00416AB6">
              <w:rPr>
                <w:b/>
                <w:sz w:val="40"/>
                <w:szCs w:val="40"/>
              </w:rPr>
              <w:t>202</w:t>
            </w:r>
            <w:r>
              <w:rPr>
                <w:b/>
                <w:sz w:val="40"/>
                <w:szCs w:val="40"/>
              </w:rPr>
              <w:t>4</w:t>
            </w:r>
            <w:r w:rsidRPr="00416AB6">
              <w:rPr>
                <w:b/>
                <w:sz w:val="40"/>
                <w:szCs w:val="40"/>
              </w:rPr>
              <w:t xml:space="preserve"> года</w:t>
            </w:r>
          </w:p>
        </w:tc>
      </w:tr>
    </w:tbl>
    <w:p w:rsidR="00005049" w:rsidRPr="00416AB6" w:rsidRDefault="00005049" w:rsidP="00005049">
      <w:pPr>
        <w:jc w:val="center"/>
        <w:rPr>
          <w:b/>
          <w:sz w:val="40"/>
          <w:szCs w:val="40"/>
        </w:rPr>
      </w:pPr>
      <w:r w:rsidRPr="00416AB6">
        <w:rPr>
          <w:b/>
          <w:sz w:val="40"/>
          <w:szCs w:val="40"/>
        </w:rPr>
        <w:t xml:space="preserve"> ________________________________________________</w:t>
      </w:r>
    </w:p>
    <w:p w:rsidR="00005049" w:rsidRPr="00416AB6" w:rsidRDefault="00005049" w:rsidP="00005049">
      <w:pPr>
        <w:jc w:val="center"/>
        <w:rPr>
          <w:b/>
        </w:rPr>
      </w:pPr>
      <w:r w:rsidRPr="00416AB6">
        <w:rPr>
          <w:b/>
        </w:rPr>
        <w:t>Официальная информация</w:t>
      </w:r>
    </w:p>
    <w:p w:rsidR="00005049" w:rsidRPr="00416AB6" w:rsidRDefault="00005049" w:rsidP="00005049">
      <w:pPr>
        <w:jc w:val="center"/>
        <w:rPr>
          <w:b/>
        </w:rPr>
      </w:pPr>
      <w:r w:rsidRPr="00416AB6">
        <w:rPr>
          <w:b/>
        </w:rPr>
        <w:t>Совета народных депутатов Грибановского городского поселения,</w:t>
      </w:r>
    </w:p>
    <w:p w:rsidR="00005049" w:rsidRPr="00416AB6" w:rsidRDefault="00005049" w:rsidP="00005049">
      <w:pPr>
        <w:jc w:val="center"/>
        <w:rPr>
          <w:b/>
        </w:rPr>
      </w:pPr>
      <w:r w:rsidRPr="00416AB6">
        <w:rPr>
          <w:b/>
        </w:rPr>
        <w:t>Главы Грибановского городского поселения,</w:t>
      </w:r>
    </w:p>
    <w:p w:rsidR="00005049" w:rsidRPr="00416AB6" w:rsidRDefault="00005049" w:rsidP="00005049">
      <w:pPr>
        <w:jc w:val="center"/>
        <w:rPr>
          <w:b/>
        </w:rPr>
      </w:pPr>
      <w:r w:rsidRPr="00416AB6">
        <w:rPr>
          <w:b/>
        </w:rPr>
        <w:t>администрации Грибановского городского поселения</w:t>
      </w:r>
    </w:p>
    <w:p w:rsidR="00005049" w:rsidRPr="009042CE" w:rsidRDefault="00005049" w:rsidP="00005049">
      <w:pPr>
        <w:jc w:val="center"/>
        <w:rPr>
          <w:b/>
        </w:rPr>
      </w:pPr>
      <w:r w:rsidRPr="00416AB6">
        <w:rPr>
          <w:b/>
        </w:rPr>
        <w:t>_________________________________________________________________________</w:t>
      </w:r>
      <w:r>
        <w:rPr>
          <w:b/>
        </w:rPr>
        <w:t>______</w:t>
      </w:r>
      <w:r w:rsidRPr="00416AB6">
        <w:rPr>
          <w:b/>
        </w:rPr>
        <w:t>______</w:t>
      </w:r>
    </w:p>
    <w:p w:rsidR="00005049" w:rsidRDefault="00005049" w:rsidP="00005049">
      <w:pPr>
        <w:pStyle w:val="3"/>
        <w:rPr>
          <w:rFonts w:ascii="Times New Roman" w:hAnsi="Times New Roman"/>
          <w:sz w:val="16"/>
          <w:szCs w:val="16"/>
        </w:rPr>
      </w:pPr>
    </w:p>
    <w:p w:rsidR="00005049" w:rsidRPr="00005049" w:rsidRDefault="00005049" w:rsidP="00005049">
      <w:pPr>
        <w:jc w:val="center"/>
        <w:rPr>
          <w:sz w:val="16"/>
          <w:szCs w:val="16"/>
        </w:rPr>
      </w:pPr>
      <w:r w:rsidRPr="00005049">
        <w:rPr>
          <w:sz w:val="16"/>
          <w:szCs w:val="16"/>
        </w:rPr>
        <w:t xml:space="preserve">СОВЕТ </w:t>
      </w:r>
      <w:r>
        <w:rPr>
          <w:sz w:val="16"/>
          <w:szCs w:val="16"/>
        </w:rPr>
        <w:t>НАРОДНЫХ ДЕПУТАТОВ</w:t>
      </w:r>
    </w:p>
    <w:p w:rsidR="00005049" w:rsidRPr="00005049" w:rsidRDefault="00005049" w:rsidP="00005049">
      <w:pPr>
        <w:jc w:val="center"/>
        <w:rPr>
          <w:sz w:val="16"/>
          <w:szCs w:val="16"/>
        </w:rPr>
      </w:pPr>
      <w:r w:rsidRPr="00005049">
        <w:rPr>
          <w:sz w:val="16"/>
          <w:szCs w:val="16"/>
        </w:rPr>
        <w:t>ГРИБАНОВСКОГО ГОРОДСКОГО ПОСЕЛЕНИЯ</w:t>
      </w:r>
    </w:p>
    <w:p w:rsidR="00005049" w:rsidRPr="00005049" w:rsidRDefault="00005049" w:rsidP="00005049">
      <w:pPr>
        <w:jc w:val="center"/>
        <w:rPr>
          <w:sz w:val="16"/>
          <w:szCs w:val="16"/>
        </w:rPr>
      </w:pPr>
      <w:r w:rsidRPr="00005049">
        <w:rPr>
          <w:sz w:val="16"/>
          <w:szCs w:val="16"/>
        </w:rPr>
        <w:t>Грибановского МУНИЦИПАЛЬНОГО района</w:t>
      </w:r>
    </w:p>
    <w:p w:rsidR="00005049" w:rsidRPr="00005049" w:rsidRDefault="00005049" w:rsidP="00EB044D">
      <w:pPr>
        <w:jc w:val="center"/>
        <w:rPr>
          <w:sz w:val="16"/>
          <w:szCs w:val="16"/>
        </w:rPr>
      </w:pPr>
      <w:r w:rsidRPr="00005049">
        <w:rPr>
          <w:sz w:val="16"/>
          <w:szCs w:val="16"/>
        </w:rPr>
        <w:t>Воронежской области</w:t>
      </w:r>
    </w:p>
    <w:p w:rsidR="00005049" w:rsidRPr="00085235" w:rsidRDefault="00005049" w:rsidP="00005049">
      <w:pPr>
        <w:ind w:firstLine="142"/>
        <w:jc w:val="center"/>
        <w:rPr>
          <w:b/>
          <w:sz w:val="16"/>
          <w:szCs w:val="16"/>
        </w:rPr>
      </w:pPr>
      <w:proofErr w:type="gramStart"/>
      <w:r w:rsidRPr="00085235">
        <w:rPr>
          <w:b/>
          <w:sz w:val="16"/>
          <w:szCs w:val="16"/>
        </w:rPr>
        <w:t>Р</w:t>
      </w:r>
      <w:proofErr w:type="gramEnd"/>
      <w:r w:rsidRPr="00085235">
        <w:rPr>
          <w:b/>
          <w:sz w:val="16"/>
          <w:szCs w:val="16"/>
        </w:rPr>
        <w:t xml:space="preserve"> Е Ш Е Н И Е                                                          </w:t>
      </w:r>
    </w:p>
    <w:p w:rsidR="00005049" w:rsidRPr="00085235" w:rsidRDefault="00005049" w:rsidP="00005049">
      <w:pPr>
        <w:pStyle w:val="ConsPlusTitle"/>
        <w:ind w:right="3969"/>
        <w:jc w:val="both"/>
        <w:rPr>
          <w:rFonts w:ascii="Times New Roman" w:hAnsi="Times New Roman"/>
          <w:b w:val="0"/>
          <w:sz w:val="16"/>
          <w:szCs w:val="16"/>
        </w:rPr>
      </w:pPr>
      <w:r w:rsidRPr="00085235">
        <w:rPr>
          <w:rFonts w:ascii="Times New Roman" w:hAnsi="Times New Roman"/>
          <w:b w:val="0"/>
          <w:sz w:val="16"/>
          <w:szCs w:val="16"/>
        </w:rPr>
        <w:t xml:space="preserve">О внесение изменений в решение Совета народных депутатов  Грибановского городского поселения от 29.12.2023 г № 227 «О бюджете Грибановского городского поселения на 2024 год и на плановый период 2025 и 2026  годов» </w:t>
      </w:r>
    </w:p>
    <w:p w:rsidR="00005049" w:rsidRPr="00085235" w:rsidRDefault="00005049" w:rsidP="00005049">
      <w:pPr>
        <w:shd w:val="clear" w:color="auto" w:fill="FFFFFF"/>
        <w:tabs>
          <w:tab w:val="left" w:pos="4678"/>
          <w:tab w:val="left" w:pos="5103"/>
        </w:tabs>
        <w:ind w:right="3971"/>
        <w:jc w:val="both"/>
        <w:rPr>
          <w:color w:val="000000"/>
          <w:spacing w:val="-8"/>
          <w:sz w:val="16"/>
          <w:szCs w:val="16"/>
        </w:rPr>
      </w:pPr>
    </w:p>
    <w:p w:rsidR="00005049" w:rsidRPr="00085235" w:rsidRDefault="00005049" w:rsidP="00005049">
      <w:pPr>
        <w:shd w:val="clear" w:color="auto" w:fill="FFFFFF"/>
        <w:autoSpaceDE w:val="0"/>
        <w:autoSpaceDN w:val="0"/>
        <w:adjustRightInd w:val="0"/>
        <w:ind w:firstLine="709"/>
        <w:jc w:val="both"/>
        <w:rPr>
          <w:sz w:val="16"/>
          <w:szCs w:val="16"/>
        </w:rPr>
      </w:pPr>
      <w:r w:rsidRPr="00085235">
        <w:rPr>
          <w:sz w:val="16"/>
          <w:szCs w:val="16"/>
        </w:rPr>
        <w:t xml:space="preserve"> </w:t>
      </w:r>
      <w:proofErr w:type="gramStart"/>
      <w:r w:rsidRPr="00085235">
        <w:rPr>
          <w:sz w:val="16"/>
          <w:szCs w:val="16"/>
        </w:rPr>
        <w:t xml:space="preserve">В соответствии с Бюджетным кодексом Российской Федерации, Федеральным законом от 06.10.2003г. № 131-ФЗ «Об общих принципах организации местного самоуправления в Российской Федерации», на основании Устава Грибановского городского поселения Грибановского муниципального района Воронежской области, Решения Совета народных депутатов Грибановского городского поселения Грибановского муниципального района Воронежской области от 29.12.2016г № 123 «Об утверждении положения о бюджетном процессе в Грибановском городском поселении </w:t>
      </w:r>
      <w:r w:rsidRPr="00085235">
        <w:rPr>
          <w:color w:val="000000"/>
          <w:spacing w:val="2"/>
          <w:sz w:val="16"/>
          <w:szCs w:val="16"/>
        </w:rPr>
        <w:t>Грибановского</w:t>
      </w:r>
      <w:proofErr w:type="gramEnd"/>
      <w:r w:rsidRPr="00085235">
        <w:rPr>
          <w:color w:val="000000"/>
          <w:spacing w:val="2"/>
          <w:sz w:val="16"/>
          <w:szCs w:val="16"/>
        </w:rPr>
        <w:t xml:space="preserve"> муниципального района Воронежской области», </w:t>
      </w:r>
      <w:r w:rsidRPr="00085235">
        <w:rPr>
          <w:sz w:val="16"/>
          <w:szCs w:val="16"/>
        </w:rPr>
        <w:t xml:space="preserve"> Совет народных депутатов </w:t>
      </w:r>
    </w:p>
    <w:p w:rsidR="00005049" w:rsidRPr="00085235" w:rsidRDefault="00005049" w:rsidP="00005049">
      <w:pPr>
        <w:shd w:val="clear" w:color="auto" w:fill="FFFFFF"/>
        <w:ind w:left="136"/>
        <w:jc w:val="center"/>
        <w:rPr>
          <w:color w:val="000000"/>
          <w:spacing w:val="43"/>
          <w:sz w:val="16"/>
          <w:szCs w:val="16"/>
        </w:rPr>
      </w:pPr>
      <w:r w:rsidRPr="00085235">
        <w:rPr>
          <w:color w:val="000000"/>
          <w:spacing w:val="43"/>
          <w:sz w:val="16"/>
          <w:szCs w:val="16"/>
        </w:rPr>
        <w:t>РЕШИЛ:</w:t>
      </w:r>
    </w:p>
    <w:p w:rsidR="00005049" w:rsidRPr="00085235" w:rsidRDefault="00005049" w:rsidP="00EB044D">
      <w:pPr>
        <w:shd w:val="clear" w:color="auto" w:fill="FFFFFF"/>
        <w:ind w:left="11" w:firstLine="273"/>
        <w:jc w:val="both"/>
        <w:rPr>
          <w:sz w:val="16"/>
          <w:szCs w:val="16"/>
        </w:rPr>
      </w:pPr>
      <w:r w:rsidRPr="00085235">
        <w:rPr>
          <w:sz w:val="16"/>
          <w:szCs w:val="16"/>
        </w:rPr>
        <w:t xml:space="preserve">1.Внести в решение </w:t>
      </w:r>
      <w:proofErr w:type="gramStart"/>
      <w:r w:rsidRPr="00085235">
        <w:rPr>
          <w:sz w:val="16"/>
          <w:szCs w:val="16"/>
        </w:rPr>
        <w:t>Совета народных депутатов Грибановского городского поселения Грибановского муниципального района Воронежской области</w:t>
      </w:r>
      <w:proofErr w:type="gramEnd"/>
      <w:r w:rsidRPr="00085235">
        <w:rPr>
          <w:sz w:val="16"/>
          <w:szCs w:val="16"/>
        </w:rPr>
        <w:t xml:space="preserve">  от 29.12.2023 г № 227 «О бюджете Грибановского городского поселения на 2024 год и на плановый период 2025 и 2026 годов» следующие изменения:</w:t>
      </w:r>
    </w:p>
    <w:p w:rsidR="00005049" w:rsidRPr="00085235" w:rsidRDefault="00005049" w:rsidP="00EB044D">
      <w:pPr>
        <w:shd w:val="clear" w:color="auto" w:fill="FFFFFF"/>
        <w:ind w:firstLine="273"/>
        <w:jc w:val="both"/>
        <w:rPr>
          <w:sz w:val="16"/>
          <w:szCs w:val="16"/>
        </w:rPr>
      </w:pPr>
      <w:r w:rsidRPr="00085235">
        <w:rPr>
          <w:sz w:val="16"/>
          <w:szCs w:val="16"/>
        </w:rPr>
        <w:t>1.1.  пункт 1 статьи 1 изложить в новой редакции:</w:t>
      </w:r>
    </w:p>
    <w:p w:rsidR="00005049" w:rsidRPr="00085235" w:rsidRDefault="00005049" w:rsidP="00EB044D">
      <w:pPr>
        <w:autoSpaceDE w:val="0"/>
        <w:autoSpaceDN w:val="0"/>
        <w:adjustRightInd w:val="0"/>
        <w:ind w:firstLine="273"/>
        <w:jc w:val="both"/>
        <w:rPr>
          <w:sz w:val="16"/>
          <w:szCs w:val="16"/>
        </w:rPr>
      </w:pPr>
      <w:r w:rsidRPr="00085235">
        <w:rPr>
          <w:sz w:val="16"/>
          <w:szCs w:val="16"/>
        </w:rPr>
        <w:t>«1) прогнозируемый общий объём доходов бюджета поселения в сумме 126 234,0</w:t>
      </w:r>
      <w:r w:rsidRPr="00085235">
        <w:rPr>
          <w:sz w:val="16"/>
          <w:szCs w:val="16"/>
          <w:lang w:val="en-US"/>
        </w:rPr>
        <w:t> </w:t>
      </w:r>
      <w:r w:rsidRPr="00085235">
        <w:rPr>
          <w:sz w:val="16"/>
          <w:szCs w:val="16"/>
        </w:rPr>
        <w:t>тыс. рублей, в том числе безвозмездные поступления в сумме 63 196,7 тыс. рублей, из них:</w:t>
      </w:r>
    </w:p>
    <w:p w:rsidR="00005049" w:rsidRPr="00085235" w:rsidRDefault="00005049" w:rsidP="00EB044D">
      <w:pPr>
        <w:autoSpaceDE w:val="0"/>
        <w:autoSpaceDN w:val="0"/>
        <w:adjustRightInd w:val="0"/>
        <w:ind w:firstLine="273"/>
        <w:jc w:val="both"/>
        <w:rPr>
          <w:sz w:val="16"/>
          <w:szCs w:val="16"/>
        </w:rPr>
      </w:pPr>
      <w:r w:rsidRPr="00085235">
        <w:rPr>
          <w:sz w:val="16"/>
          <w:szCs w:val="16"/>
        </w:rPr>
        <w:t xml:space="preserve">- безвозмездные поступления от других бюджетов бюджетной системы Российской Федерации в сумме 63 196,7 тыс. рублей, в том числе: </w:t>
      </w:r>
    </w:p>
    <w:p w:rsidR="00005049" w:rsidRPr="00085235" w:rsidRDefault="00005049" w:rsidP="00EB044D">
      <w:pPr>
        <w:autoSpaceDE w:val="0"/>
        <w:autoSpaceDN w:val="0"/>
        <w:adjustRightInd w:val="0"/>
        <w:ind w:firstLine="273"/>
        <w:jc w:val="both"/>
        <w:rPr>
          <w:sz w:val="16"/>
          <w:szCs w:val="16"/>
        </w:rPr>
      </w:pPr>
      <w:r w:rsidRPr="00085235">
        <w:rPr>
          <w:sz w:val="16"/>
          <w:szCs w:val="16"/>
        </w:rPr>
        <w:t>дотации – 2 060,0 тыс. рублей, субсидии – 48 493,6 тыс. рублей, субвенции – 680,0 тыс. рублей, иные межбюджетные трансферты – 11 963,1 тыс</w:t>
      </w:r>
      <w:proofErr w:type="gramStart"/>
      <w:r w:rsidRPr="00085235">
        <w:rPr>
          <w:sz w:val="16"/>
          <w:szCs w:val="16"/>
        </w:rPr>
        <w:t>.р</w:t>
      </w:r>
      <w:proofErr w:type="gramEnd"/>
      <w:r w:rsidRPr="00085235">
        <w:rPr>
          <w:sz w:val="16"/>
          <w:szCs w:val="16"/>
        </w:rPr>
        <w:t>уб.</w:t>
      </w:r>
    </w:p>
    <w:p w:rsidR="00005049" w:rsidRPr="00085235" w:rsidRDefault="00005049" w:rsidP="00EB044D">
      <w:pPr>
        <w:autoSpaceDE w:val="0"/>
        <w:autoSpaceDN w:val="0"/>
        <w:adjustRightInd w:val="0"/>
        <w:ind w:firstLine="273"/>
        <w:jc w:val="both"/>
        <w:rPr>
          <w:sz w:val="16"/>
          <w:szCs w:val="16"/>
        </w:rPr>
      </w:pPr>
      <w:r w:rsidRPr="00085235">
        <w:rPr>
          <w:sz w:val="16"/>
          <w:szCs w:val="16"/>
        </w:rPr>
        <w:t>2) общий объём расходов бюджета поселения в сумме 128 874,6 тыс. рублей;</w:t>
      </w:r>
    </w:p>
    <w:p w:rsidR="00005049" w:rsidRPr="00085235" w:rsidRDefault="00005049" w:rsidP="00EB044D">
      <w:pPr>
        <w:autoSpaceDE w:val="0"/>
        <w:autoSpaceDN w:val="0"/>
        <w:adjustRightInd w:val="0"/>
        <w:ind w:firstLine="273"/>
        <w:jc w:val="both"/>
        <w:rPr>
          <w:sz w:val="16"/>
          <w:szCs w:val="16"/>
        </w:rPr>
      </w:pPr>
      <w:r w:rsidRPr="00085235">
        <w:rPr>
          <w:sz w:val="16"/>
          <w:szCs w:val="16"/>
        </w:rPr>
        <w:t>3) прогнозируемый дефицит бюджета поселения в сумме 2 640,6 тыс. рублей;</w:t>
      </w:r>
    </w:p>
    <w:p w:rsidR="00005049" w:rsidRPr="00085235" w:rsidRDefault="00005049" w:rsidP="00EB044D">
      <w:pPr>
        <w:autoSpaceDE w:val="0"/>
        <w:autoSpaceDN w:val="0"/>
        <w:adjustRightInd w:val="0"/>
        <w:ind w:firstLine="273"/>
        <w:jc w:val="both"/>
        <w:rPr>
          <w:sz w:val="16"/>
          <w:szCs w:val="16"/>
        </w:rPr>
      </w:pPr>
      <w:r w:rsidRPr="00085235">
        <w:rPr>
          <w:sz w:val="16"/>
          <w:szCs w:val="16"/>
        </w:rPr>
        <w:t>4) источники внутреннего финансирования дефицита бюджета поселения на 2024 год и на плановый период 2025 и 2026 годов согласно приложению 1 к настоящему Решению».</w:t>
      </w:r>
      <w:bookmarkStart w:id="0" w:name="_GoBack"/>
      <w:bookmarkEnd w:id="0"/>
    </w:p>
    <w:p w:rsidR="00005049" w:rsidRPr="00085235" w:rsidRDefault="00005049" w:rsidP="00EB044D">
      <w:pPr>
        <w:shd w:val="clear" w:color="auto" w:fill="FFFFFF"/>
        <w:ind w:firstLine="273"/>
        <w:jc w:val="both"/>
        <w:rPr>
          <w:sz w:val="16"/>
          <w:szCs w:val="16"/>
        </w:rPr>
      </w:pPr>
      <w:r w:rsidRPr="00085235">
        <w:rPr>
          <w:sz w:val="16"/>
          <w:szCs w:val="16"/>
        </w:rPr>
        <w:t>1.2. под пункт 3 пункт 2 статьи 1 изложить в новой редакции:</w:t>
      </w:r>
    </w:p>
    <w:p w:rsidR="00005049" w:rsidRPr="00085235" w:rsidRDefault="00005049" w:rsidP="00EB044D">
      <w:pPr>
        <w:autoSpaceDE w:val="0"/>
        <w:autoSpaceDN w:val="0"/>
        <w:adjustRightInd w:val="0"/>
        <w:ind w:firstLine="273"/>
        <w:jc w:val="both"/>
        <w:rPr>
          <w:sz w:val="16"/>
          <w:szCs w:val="16"/>
        </w:rPr>
      </w:pPr>
      <w:r w:rsidRPr="00085235">
        <w:rPr>
          <w:sz w:val="16"/>
          <w:szCs w:val="16"/>
        </w:rPr>
        <w:t>«3)прогнозируемый дефицит (</w:t>
      </w:r>
      <w:proofErr w:type="spellStart"/>
      <w:r w:rsidRPr="00085235">
        <w:rPr>
          <w:sz w:val="16"/>
          <w:szCs w:val="16"/>
        </w:rPr>
        <w:t>профицит</w:t>
      </w:r>
      <w:proofErr w:type="spellEnd"/>
      <w:r w:rsidRPr="00085235">
        <w:rPr>
          <w:sz w:val="16"/>
          <w:szCs w:val="16"/>
        </w:rPr>
        <w:t>) бюджета поселения на 2025 год в сумме  0,0  тыс. рублей,  прогнозируемый дефицит (</w:t>
      </w:r>
      <w:proofErr w:type="spellStart"/>
      <w:r w:rsidRPr="00085235">
        <w:rPr>
          <w:sz w:val="16"/>
          <w:szCs w:val="16"/>
        </w:rPr>
        <w:t>профицит</w:t>
      </w:r>
      <w:proofErr w:type="spellEnd"/>
      <w:r w:rsidRPr="00085235">
        <w:rPr>
          <w:sz w:val="16"/>
          <w:szCs w:val="16"/>
        </w:rPr>
        <w:t>)  бюджета поселения на 2026 год в сумме  2 270,8  тыс. рублей</w:t>
      </w:r>
      <w:proofErr w:type="gramStart"/>
      <w:r w:rsidRPr="00085235">
        <w:rPr>
          <w:sz w:val="16"/>
          <w:szCs w:val="16"/>
        </w:rPr>
        <w:t>.».</w:t>
      </w:r>
      <w:proofErr w:type="gramEnd"/>
    </w:p>
    <w:p w:rsidR="00005049" w:rsidRPr="00085235" w:rsidRDefault="00005049" w:rsidP="00EB044D">
      <w:pPr>
        <w:shd w:val="clear" w:color="auto" w:fill="FFFFFF"/>
        <w:ind w:firstLine="273"/>
        <w:jc w:val="both"/>
        <w:rPr>
          <w:sz w:val="16"/>
          <w:szCs w:val="16"/>
        </w:rPr>
      </w:pPr>
      <w:r w:rsidRPr="00085235">
        <w:rPr>
          <w:sz w:val="16"/>
          <w:szCs w:val="16"/>
        </w:rPr>
        <w:t>1.3. под пункт 4 пункт 1 статьи 5 изложить в новой редакции:</w:t>
      </w:r>
    </w:p>
    <w:p w:rsidR="00005049" w:rsidRPr="00085235" w:rsidRDefault="00005049" w:rsidP="00EB044D">
      <w:pPr>
        <w:pStyle w:val="a8"/>
        <w:tabs>
          <w:tab w:val="left" w:pos="900"/>
          <w:tab w:val="left" w:pos="1080"/>
        </w:tabs>
        <w:ind w:firstLine="273"/>
        <w:rPr>
          <w:sz w:val="16"/>
          <w:szCs w:val="16"/>
        </w:rPr>
      </w:pPr>
      <w:r w:rsidRPr="00085235">
        <w:rPr>
          <w:bCs/>
          <w:sz w:val="16"/>
          <w:szCs w:val="16"/>
        </w:rPr>
        <w:t>«4)</w:t>
      </w:r>
      <w:r w:rsidRPr="00085235">
        <w:rPr>
          <w:sz w:val="16"/>
          <w:szCs w:val="16"/>
        </w:rPr>
        <w:t xml:space="preserve"> на организацию и осуществление мероприятий по вовлечению молодежи в социальную практику на 2024 год в сумме  112,8 тыс. рублей</w:t>
      </w:r>
      <w:proofErr w:type="gramStart"/>
      <w:r w:rsidRPr="00085235">
        <w:rPr>
          <w:sz w:val="16"/>
          <w:szCs w:val="16"/>
        </w:rPr>
        <w:t>;»</w:t>
      </w:r>
      <w:proofErr w:type="gramEnd"/>
      <w:r w:rsidRPr="00085235">
        <w:rPr>
          <w:sz w:val="16"/>
          <w:szCs w:val="16"/>
        </w:rPr>
        <w:t>.</w:t>
      </w:r>
    </w:p>
    <w:p w:rsidR="00005049" w:rsidRPr="00085235" w:rsidRDefault="00005049" w:rsidP="00EB044D">
      <w:pPr>
        <w:ind w:firstLine="273"/>
        <w:jc w:val="both"/>
        <w:rPr>
          <w:sz w:val="16"/>
          <w:szCs w:val="16"/>
        </w:rPr>
      </w:pPr>
      <w:r w:rsidRPr="00085235">
        <w:rPr>
          <w:sz w:val="16"/>
          <w:szCs w:val="16"/>
        </w:rPr>
        <w:t>1.4. Приложение  1 «Источники внутреннего финансирования дефицита бюджета поселения на 2024 год и плановый период 2025 и 2026 годов» изложить в новой редакции согласно приложению 1 к настоящему решению.</w:t>
      </w:r>
    </w:p>
    <w:p w:rsidR="00005049" w:rsidRPr="00085235" w:rsidRDefault="00005049" w:rsidP="00EB044D">
      <w:pPr>
        <w:ind w:firstLine="273"/>
        <w:jc w:val="both"/>
        <w:rPr>
          <w:sz w:val="16"/>
          <w:szCs w:val="16"/>
        </w:rPr>
      </w:pPr>
      <w:r w:rsidRPr="00085235">
        <w:rPr>
          <w:sz w:val="16"/>
          <w:szCs w:val="16"/>
        </w:rPr>
        <w:t>1.5. В приложение 2 «Поступление доходов бюджета Грибановского городского поселения Грибановского муниципального района  по кодам видов доходов, подвидов доходов на 2024 и плановый период 2025 и 2026годов»  внести изменения согласно приложению 2 к настоящему решению.</w:t>
      </w:r>
    </w:p>
    <w:p w:rsidR="00005049" w:rsidRPr="00085235" w:rsidRDefault="00005049" w:rsidP="00EB044D">
      <w:pPr>
        <w:shd w:val="clear" w:color="auto" w:fill="FFFFFF"/>
        <w:ind w:firstLine="273"/>
        <w:jc w:val="both"/>
        <w:rPr>
          <w:sz w:val="16"/>
          <w:szCs w:val="16"/>
        </w:rPr>
      </w:pPr>
      <w:r w:rsidRPr="00085235">
        <w:rPr>
          <w:sz w:val="16"/>
          <w:szCs w:val="16"/>
        </w:rPr>
        <w:t xml:space="preserve">         1.6. В приложение 3 «</w:t>
      </w:r>
      <w:r w:rsidRPr="00085235">
        <w:rPr>
          <w:bCs/>
          <w:color w:val="000000"/>
          <w:sz w:val="16"/>
          <w:szCs w:val="16"/>
        </w:rPr>
        <w:t xml:space="preserve">Ведомственная структура расходов бюджета поселения на 2024 год и плановый период 2025 и 2026 годов»  </w:t>
      </w:r>
      <w:r w:rsidRPr="00085235">
        <w:rPr>
          <w:sz w:val="16"/>
          <w:szCs w:val="16"/>
        </w:rPr>
        <w:t>внести изменения согласно приложению 3 к настоящему решению.</w:t>
      </w:r>
    </w:p>
    <w:p w:rsidR="00005049" w:rsidRPr="00085235" w:rsidRDefault="00005049" w:rsidP="00EB044D">
      <w:pPr>
        <w:shd w:val="clear" w:color="auto" w:fill="FFFFFF"/>
        <w:ind w:firstLine="273"/>
        <w:jc w:val="both"/>
        <w:rPr>
          <w:sz w:val="16"/>
          <w:szCs w:val="16"/>
        </w:rPr>
      </w:pPr>
      <w:r w:rsidRPr="00085235">
        <w:rPr>
          <w:sz w:val="16"/>
          <w:szCs w:val="16"/>
        </w:rPr>
        <w:t>1.7. В приложение 4 «</w:t>
      </w:r>
      <w:r w:rsidRPr="00085235">
        <w:rPr>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видов </w:t>
      </w:r>
      <w:proofErr w:type="gramStart"/>
      <w:r w:rsidRPr="00085235">
        <w:rPr>
          <w:bCs/>
          <w:color w:val="000000"/>
          <w:sz w:val="16"/>
          <w:szCs w:val="16"/>
        </w:rPr>
        <w:t>расходов классификации расходов бюджета поселения</w:t>
      </w:r>
      <w:proofErr w:type="gramEnd"/>
      <w:r w:rsidRPr="00085235">
        <w:rPr>
          <w:bCs/>
          <w:color w:val="000000"/>
          <w:sz w:val="16"/>
          <w:szCs w:val="16"/>
        </w:rPr>
        <w:t xml:space="preserve">  на 2024 год и плановый период 2025 и 2026 годов» </w:t>
      </w:r>
      <w:r w:rsidRPr="00085235">
        <w:rPr>
          <w:sz w:val="16"/>
          <w:szCs w:val="16"/>
        </w:rPr>
        <w:t>внести изменения согласно</w:t>
      </w:r>
      <w:r w:rsidRPr="00085235">
        <w:rPr>
          <w:bCs/>
          <w:color w:val="000000"/>
          <w:sz w:val="16"/>
          <w:szCs w:val="16"/>
        </w:rPr>
        <w:t xml:space="preserve">    </w:t>
      </w:r>
      <w:r w:rsidRPr="00085235">
        <w:rPr>
          <w:sz w:val="16"/>
          <w:szCs w:val="16"/>
        </w:rPr>
        <w:t>приложению 4 к настоящему решению.</w:t>
      </w:r>
    </w:p>
    <w:p w:rsidR="00005049" w:rsidRPr="00085235" w:rsidRDefault="00005049" w:rsidP="00EB044D">
      <w:pPr>
        <w:shd w:val="clear" w:color="auto" w:fill="FFFFFF"/>
        <w:ind w:firstLine="273"/>
        <w:jc w:val="both"/>
        <w:rPr>
          <w:sz w:val="16"/>
          <w:szCs w:val="16"/>
        </w:rPr>
      </w:pPr>
      <w:r w:rsidRPr="00085235">
        <w:rPr>
          <w:sz w:val="16"/>
          <w:szCs w:val="16"/>
        </w:rPr>
        <w:t>1.8. В приложение 5 «</w:t>
      </w:r>
      <w:r w:rsidRPr="00085235">
        <w:rPr>
          <w:bCs/>
          <w:sz w:val="16"/>
          <w:szCs w:val="16"/>
        </w:rPr>
        <w:t xml:space="preserve">Распределение бюджетных ассигнований по целевым статьям (муниципальным программам), группам видов расходов, разделам, подразделам классификации расходов бюджета поселения на 2024 год и плановый период 2025 и 2026 годов» </w:t>
      </w:r>
      <w:r w:rsidRPr="00085235">
        <w:rPr>
          <w:sz w:val="16"/>
          <w:szCs w:val="16"/>
        </w:rPr>
        <w:t>внести изменения согласно приложению 5 к настоящему решению.</w:t>
      </w:r>
    </w:p>
    <w:p w:rsidR="00005049" w:rsidRPr="00085235" w:rsidRDefault="00005049" w:rsidP="00EB044D">
      <w:pPr>
        <w:shd w:val="clear" w:color="auto" w:fill="FFFFFF"/>
        <w:ind w:firstLine="273"/>
        <w:jc w:val="both"/>
        <w:rPr>
          <w:sz w:val="16"/>
          <w:szCs w:val="16"/>
        </w:rPr>
      </w:pPr>
      <w:r w:rsidRPr="00085235">
        <w:rPr>
          <w:sz w:val="16"/>
          <w:szCs w:val="16"/>
        </w:rPr>
        <w:t>1.9. Приложение 6 «Дорожный фонд Грибановского городского поселения на 2024 год и плановый период 2025 и 2026 годов» внести изменения согласно приложению 6 к настоящему решению.</w:t>
      </w:r>
    </w:p>
    <w:p w:rsidR="00005049" w:rsidRPr="00085235" w:rsidRDefault="00005049" w:rsidP="00EB044D">
      <w:pPr>
        <w:ind w:firstLine="273"/>
        <w:jc w:val="both"/>
        <w:rPr>
          <w:sz w:val="16"/>
          <w:szCs w:val="16"/>
        </w:rPr>
      </w:pPr>
      <w:r w:rsidRPr="00085235">
        <w:rPr>
          <w:sz w:val="16"/>
          <w:szCs w:val="16"/>
        </w:rPr>
        <w:t xml:space="preserve">2. </w:t>
      </w:r>
      <w:proofErr w:type="gramStart"/>
      <w:r w:rsidRPr="00085235">
        <w:rPr>
          <w:sz w:val="16"/>
          <w:szCs w:val="16"/>
        </w:rPr>
        <w:t>К</w:t>
      </w:r>
      <w:r w:rsidRPr="00085235">
        <w:rPr>
          <w:color w:val="000000"/>
          <w:spacing w:val="-8"/>
          <w:sz w:val="16"/>
          <w:szCs w:val="16"/>
        </w:rPr>
        <w:t>онтроль за</w:t>
      </w:r>
      <w:proofErr w:type="gramEnd"/>
      <w:r w:rsidRPr="00085235">
        <w:rPr>
          <w:color w:val="000000"/>
          <w:spacing w:val="-8"/>
          <w:sz w:val="16"/>
          <w:szCs w:val="16"/>
        </w:rPr>
        <w:t xml:space="preserve"> исполнением настоящего решения возложить на постоянную комиссию Совета народных депутатов Грибановского городского поселения по бюджету, налогам и финансам.</w:t>
      </w:r>
    </w:p>
    <w:p w:rsidR="00005049" w:rsidRPr="00085235" w:rsidRDefault="00005049" w:rsidP="00005049">
      <w:pPr>
        <w:pStyle w:val="ab"/>
        <w:ind w:firstLine="0"/>
        <w:rPr>
          <w:sz w:val="16"/>
          <w:szCs w:val="16"/>
        </w:rPr>
      </w:pPr>
    </w:p>
    <w:p w:rsidR="00005049" w:rsidRPr="00085235" w:rsidRDefault="00005049" w:rsidP="00005049">
      <w:pPr>
        <w:pStyle w:val="ab"/>
        <w:ind w:firstLine="0"/>
        <w:rPr>
          <w:sz w:val="16"/>
          <w:szCs w:val="16"/>
        </w:rPr>
      </w:pPr>
      <w:r w:rsidRPr="00085235">
        <w:rPr>
          <w:sz w:val="16"/>
          <w:szCs w:val="16"/>
        </w:rPr>
        <w:t>Глава  Грибановского городского поселения                                                                            И.В. Титов</w:t>
      </w:r>
    </w:p>
    <w:p w:rsidR="00005049" w:rsidRPr="00085235" w:rsidRDefault="00005049" w:rsidP="00005049">
      <w:pPr>
        <w:pStyle w:val="ab"/>
        <w:ind w:firstLine="0"/>
        <w:rPr>
          <w:sz w:val="16"/>
          <w:szCs w:val="16"/>
        </w:rPr>
      </w:pPr>
      <w:r w:rsidRPr="00085235">
        <w:rPr>
          <w:sz w:val="16"/>
          <w:szCs w:val="16"/>
        </w:rPr>
        <w:t>Председатель Совета народных</w:t>
      </w:r>
      <w:r>
        <w:rPr>
          <w:sz w:val="16"/>
          <w:szCs w:val="16"/>
        </w:rPr>
        <w:t xml:space="preserve"> </w:t>
      </w:r>
      <w:r w:rsidRPr="00085235">
        <w:rPr>
          <w:sz w:val="16"/>
          <w:szCs w:val="16"/>
        </w:rPr>
        <w:t xml:space="preserve">депутатов Грибановского </w:t>
      </w:r>
      <w:r>
        <w:rPr>
          <w:sz w:val="16"/>
          <w:szCs w:val="16"/>
        </w:rPr>
        <w:t xml:space="preserve"> </w:t>
      </w:r>
      <w:r w:rsidRPr="00085235">
        <w:rPr>
          <w:sz w:val="16"/>
          <w:szCs w:val="16"/>
        </w:rPr>
        <w:t xml:space="preserve">городского поселения                                                                       А.А. Щеголев                       </w:t>
      </w:r>
    </w:p>
    <w:p w:rsidR="00005049" w:rsidRPr="00085235" w:rsidRDefault="00005049" w:rsidP="00005049">
      <w:pPr>
        <w:jc w:val="both"/>
        <w:rPr>
          <w:sz w:val="16"/>
          <w:szCs w:val="16"/>
        </w:rPr>
      </w:pPr>
      <w:r w:rsidRPr="00085235">
        <w:rPr>
          <w:sz w:val="16"/>
          <w:szCs w:val="16"/>
        </w:rPr>
        <w:t xml:space="preserve">от 15.02.2024г №236 </w:t>
      </w:r>
    </w:p>
    <w:p w:rsidR="00005049" w:rsidRPr="00085235" w:rsidRDefault="00005049" w:rsidP="00005049">
      <w:pPr>
        <w:jc w:val="both"/>
        <w:rPr>
          <w:sz w:val="16"/>
          <w:szCs w:val="16"/>
        </w:rPr>
      </w:pPr>
      <w:proofErr w:type="spellStart"/>
      <w:r w:rsidRPr="00085235">
        <w:rPr>
          <w:sz w:val="16"/>
          <w:szCs w:val="16"/>
        </w:rPr>
        <w:t>пгт</w:t>
      </w:r>
      <w:proofErr w:type="spellEnd"/>
      <w:r w:rsidRPr="00085235">
        <w:rPr>
          <w:sz w:val="16"/>
          <w:szCs w:val="16"/>
        </w:rPr>
        <w:t>. Грибановский</w:t>
      </w:r>
    </w:p>
    <w:p w:rsidR="00005049" w:rsidRPr="00085235" w:rsidRDefault="00005049" w:rsidP="00005049">
      <w:pPr>
        <w:jc w:val="both"/>
        <w:rPr>
          <w:sz w:val="16"/>
          <w:szCs w:val="16"/>
        </w:rPr>
      </w:pPr>
    </w:p>
    <w:tbl>
      <w:tblPr>
        <w:tblW w:w="10767" w:type="dxa"/>
        <w:tblInd w:w="108" w:type="dxa"/>
        <w:tblLayout w:type="fixed"/>
        <w:tblLook w:val="04A0"/>
      </w:tblPr>
      <w:tblGrid>
        <w:gridCol w:w="580"/>
        <w:gridCol w:w="5090"/>
        <w:gridCol w:w="2126"/>
        <w:gridCol w:w="851"/>
        <w:gridCol w:w="993"/>
        <w:gridCol w:w="891"/>
        <w:gridCol w:w="236"/>
      </w:tblGrid>
      <w:tr w:rsidR="00005049" w:rsidRPr="00085235" w:rsidTr="00EB044D">
        <w:trPr>
          <w:gridAfter w:val="1"/>
          <w:wAfter w:w="236" w:type="dxa"/>
          <w:trHeight w:val="375"/>
        </w:trPr>
        <w:tc>
          <w:tcPr>
            <w:tcW w:w="58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09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861"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Приложение 1</w:t>
            </w:r>
          </w:p>
        </w:tc>
      </w:tr>
      <w:tr w:rsidR="00005049" w:rsidRPr="00085235" w:rsidTr="00EB044D">
        <w:trPr>
          <w:gridAfter w:val="1"/>
          <w:wAfter w:w="236" w:type="dxa"/>
          <w:trHeight w:val="80"/>
        </w:trPr>
        <w:tc>
          <w:tcPr>
            <w:tcW w:w="58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09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861"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к решению Совета народных депутатов</w:t>
            </w:r>
          </w:p>
        </w:tc>
      </w:tr>
      <w:tr w:rsidR="00005049" w:rsidRPr="00085235" w:rsidTr="00EB044D">
        <w:trPr>
          <w:gridAfter w:val="1"/>
          <w:wAfter w:w="236" w:type="dxa"/>
          <w:trHeight w:val="80"/>
        </w:trPr>
        <w:tc>
          <w:tcPr>
            <w:tcW w:w="58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09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861"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Грибановского городского  поселения</w:t>
            </w:r>
          </w:p>
        </w:tc>
      </w:tr>
      <w:tr w:rsidR="00005049" w:rsidRPr="00085235" w:rsidTr="00EB044D">
        <w:trPr>
          <w:gridAfter w:val="1"/>
          <w:wAfter w:w="236" w:type="dxa"/>
          <w:trHeight w:val="80"/>
        </w:trPr>
        <w:tc>
          <w:tcPr>
            <w:tcW w:w="58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09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861"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от "15" февраль   2024 г  № 236</w:t>
            </w:r>
          </w:p>
        </w:tc>
      </w:tr>
      <w:tr w:rsidR="00005049" w:rsidRPr="00085235" w:rsidTr="00EB044D">
        <w:trPr>
          <w:trHeight w:val="80"/>
        </w:trPr>
        <w:tc>
          <w:tcPr>
            <w:tcW w:w="9640" w:type="dxa"/>
            <w:gridSpan w:val="5"/>
            <w:tcBorders>
              <w:top w:val="nil"/>
              <w:left w:val="nil"/>
              <w:bottom w:val="nil"/>
              <w:right w:val="nil"/>
            </w:tcBorders>
            <w:shd w:val="clear" w:color="auto" w:fill="auto"/>
            <w:noWrap/>
            <w:vAlign w:val="bottom"/>
            <w:hideMark/>
          </w:tcPr>
          <w:p w:rsidR="00005049" w:rsidRPr="00085235" w:rsidRDefault="00005049" w:rsidP="00005049">
            <w:pPr>
              <w:jc w:val="center"/>
              <w:rPr>
                <w:sz w:val="16"/>
                <w:szCs w:val="16"/>
              </w:rPr>
            </w:pPr>
          </w:p>
        </w:tc>
        <w:tc>
          <w:tcPr>
            <w:tcW w:w="891"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236"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EB044D">
        <w:trPr>
          <w:gridAfter w:val="1"/>
          <w:wAfter w:w="236" w:type="dxa"/>
          <w:trHeight w:val="80"/>
        </w:trPr>
        <w:tc>
          <w:tcPr>
            <w:tcW w:w="10531" w:type="dxa"/>
            <w:gridSpan w:val="6"/>
            <w:tcBorders>
              <w:top w:val="nil"/>
              <w:left w:val="nil"/>
              <w:bottom w:val="nil"/>
              <w:right w:val="nil"/>
            </w:tcBorders>
            <w:shd w:val="clear" w:color="auto" w:fill="auto"/>
            <w:vAlign w:val="bottom"/>
            <w:hideMark/>
          </w:tcPr>
          <w:p w:rsidR="00005049" w:rsidRPr="00085235" w:rsidRDefault="00005049" w:rsidP="00005049">
            <w:pPr>
              <w:jc w:val="center"/>
              <w:rPr>
                <w:sz w:val="16"/>
                <w:szCs w:val="16"/>
              </w:rPr>
            </w:pPr>
            <w:r w:rsidRPr="00085235">
              <w:rPr>
                <w:sz w:val="16"/>
                <w:szCs w:val="16"/>
              </w:rPr>
              <w:t>Источники внутреннего финансирования дефицита  бюджета поселения  на 2024 год  и плановый период 2025 и 2026 годов</w:t>
            </w:r>
          </w:p>
          <w:p w:rsidR="00005049" w:rsidRPr="00085235" w:rsidRDefault="00005049" w:rsidP="00005049">
            <w:pPr>
              <w:jc w:val="right"/>
              <w:rPr>
                <w:sz w:val="16"/>
                <w:szCs w:val="16"/>
              </w:rPr>
            </w:pPr>
            <w:proofErr w:type="spellStart"/>
            <w:r w:rsidRPr="00085235">
              <w:rPr>
                <w:sz w:val="16"/>
                <w:szCs w:val="16"/>
              </w:rPr>
              <w:t>тыс</w:t>
            </w:r>
            <w:proofErr w:type="gramStart"/>
            <w:r w:rsidRPr="00085235">
              <w:rPr>
                <w:sz w:val="16"/>
                <w:szCs w:val="16"/>
              </w:rPr>
              <w:t>.р</w:t>
            </w:r>
            <w:proofErr w:type="gramEnd"/>
            <w:r w:rsidRPr="00085235">
              <w:rPr>
                <w:sz w:val="16"/>
                <w:szCs w:val="16"/>
              </w:rPr>
              <w:t>уб</w:t>
            </w:r>
            <w:proofErr w:type="spellEnd"/>
          </w:p>
        </w:tc>
      </w:tr>
      <w:tr w:rsidR="00005049" w:rsidRPr="00085235" w:rsidTr="00EB044D">
        <w:trPr>
          <w:gridAfter w:val="1"/>
          <w:wAfter w:w="236" w:type="dxa"/>
          <w:trHeight w:val="7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xml:space="preserve">№ </w:t>
            </w:r>
            <w:proofErr w:type="spellStart"/>
            <w:proofErr w:type="gramStart"/>
            <w:r w:rsidRPr="00085235">
              <w:rPr>
                <w:sz w:val="16"/>
                <w:szCs w:val="16"/>
              </w:rPr>
              <w:t>п</w:t>
            </w:r>
            <w:proofErr w:type="spellEnd"/>
            <w:proofErr w:type="gramEnd"/>
            <w:r w:rsidRPr="00085235">
              <w:rPr>
                <w:sz w:val="16"/>
                <w:szCs w:val="16"/>
              </w:rPr>
              <w:t>/</w:t>
            </w:r>
            <w:proofErr w:type="spellStart"/>
            <w:r w:rsidRPr="00085235">
              <w:rPr>
                <w:sz w:val="16"/>
                <w:szCs w:val="16"/>
              </w:rPr>
              <w:t>п</w:t>
            </w:r>
            <w:proofErr w:type="spellEnd"/>
          </w:p>
        </w:tc>
        <w:tc>
          <w:tcPr>
            <w:tcW w:w="509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Наименование</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Код классификации</w:t>
            </w:r>
          </w:p>
        </w:tc>
        <w:tc>
          <w:tcPr>
            <w:tcW w:w="273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005049" w:rsidRPr="00085235" w:rsidRDefault="00005049" w:rsidP="00005049">
            <w:pPr>
              <w:jc w:val="center"/>
              <w:rPr>
                <w:sz w:val="16"/>
                <w:szCs w:val="16"/>
              </w:rPr>
            </w:pPr>
            <w:r w:rsidRPr="00085235">
              <w:rPr>
                <w:sz w:val="16"/>
                <w:szCs w:val="16"/>
              </w:rPr>
              <w:t xml:space="preserve">Сумма </w:t>
            </w:r>
          </w:p>
        </w:tc>
      </w:tr>
      <w:tr w:rsidR="00005049" w:rsidRPr="00085235" w:rsidTr="00EB044D">
        <w:trPr>
          <w:gridAfter w:val="1"/>
          <w:wAfter w:w="236" w:type="dxa"/>
          <w:trHeight w:val="34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851" w:type="dxa"/>
            <w:vMerge w:val="restart"/>
            <w:tcBorders>
              <w:top w:val="nil"/>
              <w:left w:val="single" w:sz="4" w:space="0" w:color="auto"/>
              <w:bottom w:val="single" w:sz="4" w:space="0" w:color="000000"/>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2024 год</w:t>
            </w:r>
          </w:p>
        </w:tc>
        <w:tc>
          <w:tcPr>
            <w:tcW w:w="993" w:type="dxa"/>
            <w:vMerge w:val="restart"/>
            <w:tcBorders>
              <w:top w:val="nil"/>
              <w:left w:val="single" w:sz="4" w:space="0" w:color="auto"/>
              <w:bottom w:val="single" w:sz="4" w:space="0" w:color="000000"/>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2025 год</w:t>
            </w:r>
          </w:p>
        </w:tc>
        <w:tc>
          <w:tcPr>
            <w:tcW w:w="891" w:type="dxa"/>
            <w:vMerge w:val="restart"/>
            <w:tcBorders>
              <w:top w:val="nil"/>
              <w:left w:val="single" w:sz="4" w:space="0" w:color="auto"/>
              <w:bottom w:val="single" w:sz="4" w:space="0" w:color="000000"/>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2026 год</w:t>
            </w:r>
          </w:p>
        </w:tc>
      </w:tr>
      <w:tr w:rsidR="00005049" w:rsidRPr="00085235" w:rsidTr="00EB044D">
        <w:trPr>
          <w:gridAfter w:val="1"/>
          <w:wAfter w:w="236" w:type="dxa"/>
          <w:trHeight w:val="184"/>
        </w:trPr>
        <w:tc>
          <w:tcPr>
            <w:tcW w:w="580"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005049" w:rsidRPr="00085235" w:rsidRDefault="00005049" w:rsidP="00005049">
            <w:pPr>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005049" w:rsidRPr="00085235" w:rsidRDefault="00005049" w:rsidP="00005049">
            <w:pPr>
              <w:rPr>
                <w:sz w:val="16"/>
                <w:szCs w:val="16"/>
              </w:rPr>
            </w:pPr>
          </w:p>
        </w:tc>
        <w:tc>
          <w:tcPr>
            <w:tcW w:w="891" w:type="dxa"/>
            <w:vMerge/>
            <w:tcBorders>
              <w:top w:val="nil"/>
              <w:left w:val="single" w:sz="4" w:space="0" w:color="auto"/>
              <w:bottom w:val="single" w:sz="4" w:space="0" w:color="000000"/>
              <w:right w:val="single" w:sz="4" w:space="0" w:color="auto"/>
            </w:tcBorders>
            <w:vAlign w:val="center"/>
            <w:hideMark/>
          </w:tcPr>
          <w:p w:rsidR="00005049" w:rsidRPr="00085235" w:rsidRDefault="00005049" w:rsidP="00005049">
            <w:pPr>
              <w:rPr>
                <w:sz w:val="16"/>
                <w:szCs w:val="16"/>
              </w:rPr>
            </w:pPr>
          </w:p>
        </w:tc>
      </w:tr>
      <w:tr w:rsidR="00005049" w:rsidRPr="00085235" w:rsidTr="00EB044D">
        <w:trPr>
          <w:gridAfter w:val="1"/>
          <w:wAfter w:w="236" w:type="dxa"/>
          <w:trHeight w:val="70"/>
        </w:trPr>
        <w:tc>
          <w:tcPr>
            <w:tcW w:w="580"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1</w:t>
            </w: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2</w:t>
            </w:r>
          </w:p>
        </w:tc>
        <w:tc>
          <w:tcPr>
            <w:tcW w:w="2126"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3</w:t>
            </w:r>
          </w:p>
        </w:tc>
        <w:tc>
          <w:tcPr>
            <w:tcW w:w="851"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89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r>
      <w:tr w:rsidR="00005049" w:rsidRPr="00085235" w:rsidTr="00EB044D">
        <w:trPr>
          <w:gridAfter w:val="1"/>
          <w:wAfter w:w="236" w:type="dxa"/>
          <w:trHeight w:val="70"/>
        </w:trPr>
        <w:tc>
          <w:tcPr>
            <w:tcW w:w="580"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rPr>
                <w:b/>
                <w:bCs/>
                <w:sz w:val="16"/>
                <w:szCs w:val="16"/>
              </w:rPr>
            </w:pPr>
            <w:r w:rsidRPr="00085235">
              <w:rPr>
                <w:b/>
                <w:bCs/>
                <w:sz w:val="16"/>
                <w:szCs w:val="16"/>
              </w:rPr>
              <w:t> </w:t>
            </w: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b/>
                <w:bCs/>
                <w:sz w:val="16"/>
                <w:szCs w:val="16"/>
              </w:rPr>
            </w:pPr>
            <w:r w:rsidRPr="00085235">
              <w:rPr>
                <w:b/>
                <w:bCs/>
                <w:sz w:val="16"/>
                <w:szCs w:val="16"/>
              </w:rPr>
              <w:t>ИСТОЧНИКИ ВНУТРЕННЕГО ФИНАНСИРОВАНИЯ ДЕФИЦИТОВ БЮДЖЕТОВ</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 xml:space="preserve">01 00 </w:t>
            </w:r>
            <w:proofErr w:type="spellStart"/>
            <w:r w:rsidRPr="00085235">
              <w:rPr>
                <w:b/>
                <w:bCs/>
                <w:sz w:val="16"/>
                <w:szCs w:val="16"/>
              </w:rPr>
              <w:t>00</w:t>
            </w:r>
            <w:proofErr w:type="spellEnd"/>
            <w:r w:rsidRPr="00085235">
              <w:rPr>
                <w:b/>
                <w:bCs/>
                <w:sz w:val="16"/>
                <w:szCs w:val="16"/>
              </w:rPr>
              <w:t xml:space="preserve"> </w:t>
            </w:r>
            <w:proofErr w:type="spellStart"/>
            <w:r w:rsidRPr="00085235">
              <w:rPr>
                <w:b/>
                <w:bCs/>
                <w:sz w:val="16"/>
                <w:szCs w:val="16"/>
              </w:rPr>
              <w:t>00</w:t>
            </w:r>
            <w:proofErr w:type="spellEnd"/>
            <w:r w:rsidRPr="00085235">
              <w:rPr>
                <w:b/>
                <w:bCs/>
                <w:sz w:val="16"/>
                <w:szCs w:val="16"/>
              </w:rPr>
              <w:t xml:space="preserve"> </w:t>
            </w:r>
            <w:proofErr w:type="spellStart"/>
            <w:r w:rsidRPr="00085235">
              <w:rPr>
                <w:b/>
                <w:bCs/>
                <w:sz w:val="16"/>
                <w:szCs w:val="16"/>
              </w:rPr>
              <w:t>00</w:t>
            </w:r>
            <w:proofErr w:type="spellEnd"/>
            <w:r w:rsidRPr="00085235">
              <w:rPr>
                <w:b/>
                <w:bCs/>
                <w:sz w:val="16"/>
                <w:szCs w:val="16"/>
              </w:rPr>
              <w:t xml:space="preserve"> 0000 000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2640,6</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0,0</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-2270,8</w:t>
            </w:r>
          </w:p>
        </w:tc>
      </w:tr>
      <w:tr w:rsidR="00005049" w:rsidRPr="00085235" w:rsidTr="00EB044D">
        <w:trPr>
          <w:gridAfter w:val="1"/>
          <w:wAfter w:w="236" w:type="dxa"/>
          <w:trHeight w:val="70"/>
        </w:trPr>
        <w:tc>
          <w:tcPr>
            <w:tcW w:w="580" w:type="dxa"/>
            <w:tcBorders>
              <w:top w:val="nil"/>
              <w:left w:val="single" w:sz="4" w:space="0" w:color="auto"/>
              <w:bottom w:val="nil"/>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1</w:t>
            </w: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b/>
                <w:bCs/>
                <w:sz w:val="16"/>
                <w:szCs w:val="16"/>
              </w:rPr>
            </w:pPr>
            <w:r w:rsidRPr="00085235">
              <w:rPr>
                <w:b/>
                <w:bCs/>
                <w:sz w:val="16"/>
                <w:szCs w:val="16"/>
              </w:rPr>
              <w:t>Кредиты кредитных организаций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 xml:space="preserve">01 02 00 </w:t>
            </w:r>
            <w:proofErr w:type="spellStart"/>
            <w:r w:rsidRPr="00085235">
              <w:rPr>
                <w:b/>
                <w:bCs/>
                <w:sz w:val="16"/>
                <w:szCs w:val="16"/>
              </w:rPr>
              <w:t>00</w:t>
            </w:r>
            <w:proofErr w:type="spellEnd"/>
            <w:r w:rsidRPr="00085235">
              <w:rPr>
                <w:b/>
                <w:bCs/>
                <w:sz w:val="16"/>
                <w:szCs w:val="16"/>
              </w:rPr>
              <w:t xml:space="preserve"> </w:t>
            </w:r>
            <w:proofErr w:type="spellStart"/>
            <w:r w:rsidRPr="00085235">
              <w:rPr>
                <w:b/>
                <w:bCs/>
                <w:sz w:val="16"/>
                <w:szCs w:val="16"/>
              </w:rPr>
              <w:t>00</w:t>
            </w:r>
            <w:proofErr w:type="spellEnd"/>
            <w:r w:rsidRPr="00085235">
              <w:rPr>
                <w:b/>
                <w:bCs/>
                <w:sz w:val="16"/>
                <w:szCs w:val="16"/>
              </w:rPr>
              <w:t xml:space="preserve"> 0000 000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r>
      <w:tr w:rsidR="00005049" w:rsidRPr="00085235" w:rsidTr="00EB044D">
        <w:trPr>
          <w:gridAfter w:val="1"/>
          <w:wAfter w:w="236" w:type="dxa"/>
          <w:trHeight w:val="323"/>
        </w:trPr>
        <w:tc>
          <w:tcPr>
            <w:tcW w:w="580" w:type="dxa"/>
            <w:vMerge w:val="restart"/>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 </w:t>
            </w: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b/>
                <w:bCs/>
                <w:sz w:val="16"/>
                <w:szCs w:val="16"/>
              </w:rPr>
            </w:pPr>
            <w:r w:rsidRPr="00085235">
              <w:rPr>
                <w:b/>
                <w:bCs/>
                <w:sz w:val="16"/>
                <w:szCs w:val="16"/>
              </w:rPr>
              <w:t>Бюджетные кредиты из других бюджетов бюджетной системы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 xml:space="preserve">01 03 00 </w:t>
            </w:r>
            <w:proofErr w:type="spellStart"/>
            <w:r w:rsidRPr="00085235">
              <w:rPr>
                <w:b/>
                <w:bCs/>
                <w:sz w:val="16"/>
                <w:szCs w:val="16"/>
              </w:rPr>
              <w:t>00</w:t>
            </w:r>
            <w:proofErr w:type="spellEnd"/>
            <w:r w:rsidRPr="00085235">
              <w:rPr>
                <w:b/>
                <w:bCs/>
                <w:sz w:val="16"/>
                <w:szCs w:val="16"/>
              </w:rPr>
              <w:t xml:space="preserve"> </w:t>
            </w:r>
            <w:proofErr w:type="spellStart"/>
            <w:r w:rsidRPr="00085235">
              <w:rPr>
                <w:b/>
                <w:bCs/>
                <w:sz w:val="16"/>
                <w:szCs w:val="16"/>
              </w:rPr>
              <w:t>00</w:t>
            </w:r>
            <w:proofErr w:type="spellEnd"/>
            <w:r w:rsidRPr="00085235">
              <w:rPr>
                <w:b/>
                <w:bCs/>
                <w:sz w:val="16"/>
                <w:szCs w:val="16"/>
              </w:rPr>
              <w:t xml:space="preserve"> 0000 000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-3979,4</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-3979,3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-2122,1</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Получение бюджетных кредитов из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xml:space="preserve">01 03 01 00 </w:t>
            </w:r>
            <w:proofErr w:type="spellStart"/>
            <w:r w:rsidRPr="00085235">
              <w:rPr>
                <w:sz w:val="16"/>
                <w:szCs w:val="16"/>
              </w:rPr>
              <w:t>00</w:t>
            </w:r>
            <w:proofErr w:type="spellEnd"/>
            <w:r w:rsidRPr="00085235">
              <w:rPr>
                <w:sz w:val="16"/>
                <w:szCs w:val="16"/>
              </w:rPr>
              <w:t xml:space="preserve"> 0000 700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0,0</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0,0</w:t>
            </w:r>
          </w:p>
        </w:tc>
      </w:tr>
      <w:tr w:rsidR="00005049" w:rsidRPr="00085235" w:rsidTr="00EB044D">
        <w:trPr>
          <w:gridAfter w:val="1"/>
          <w:wAfter w:w="236" w:type="dxa"/>
          <w:trHeight w:val="183"/>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Получение кредитов из других бюджетов бюджетной системы Российской Федерации бюджетами городских поселений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01 03 01 00 13 0000 710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0,0</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xml:space="preserve">01 03 01 00 </w:t>
            </w:r>
            <w:proofErr w:type="spellStart"/>
            <w:r w:rsidRPr="00085235">
              <w:rPr>
                <w:sz w:val="16"/>
                <w:szCs w:val="16"/>
              </w:rPr>
              <w:t>00</w:t>
            </w:r>
            <w:proofErr w:type="spellEnd"/>
            <w:r w:rsidRPr="00085235">
              <w:rPr>
                <w:sz w:val="16"/>
                <w:szCs w:val="16"/>
              </w:rPr>
              <w:t xml:space="preserve"> 0000 800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3979,4</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3979,3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2122,1</w:t>
            </w:r>
          </w:p>
        </w:tc>
      </w:tr>
      <w:tr w:rsidR="00005049" w:rsidRPr="00085235" w:rsidTr="00EB044D">
        <w:trPr>
          <w:gridAfter w:val="1"/>
          <w:wAfter w:w="236" w:type="dxa"/>
          <w:trHeight w:val="199"/>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Погашение бюджетами городских поселений кредитов из других бюджетов бюджетной системы Российской Федерации в валюте Российской Федерации</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01 03 01 00 13 0000 810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3979,4</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3979,3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2122,1</w:t>
            </w:r>
          </w:p>
        </w:tc>
      </w:tr>
      <w:tr w:rsidR="00005049" w:rsidRPr="00085235" w:rsidTr="00EB044D">
        <w:trPr>
          <w:gridAfter w:val="1"/>
          <w:wAfter w:w="236" w:type="dxa"/>
          <w:trHeight w:val="70"/>
        </w:trPr>
        <w:tc>
          <w:tcPr>
            <w:tcW w:w="580" w:type="dxa"/>
            <w:vMerge w:val="restart"/>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center"/>
              <w:rPr>
                <w:sz w:val="16"/>
                <w:szCs w:val="16"/>
              </w:rPr>
            </w:pPr>
            <w:r w:rsidRPr="00085235">
              <w:rPr>
                <w:sz w:val="16"/>
                <w:szCs w:val="16"/>
              </w:rPr>
              <w:t>2</w:t>
            </w: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b/>
                <w:bCs/>
                <w:sz w:val="16"/>
                <w:szCs w:val="16"/>
              </w:rPr>
            </w:pPr>
            <w:r w:rsidRPr="00085235">
              <w:rPr>
                <w:b/>
                <w:bCs/>
                <w:sz w:val="16"/>
                <w:szCs w:val="16"/>
              </w:rPr>
              <w:t>Изменение остатков средств на счетах по учету средств бюджета</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 xml:space="preserve">01 05 00 </w:t>
            </w:r>
            <w:proofErr w:type="spellStart"/>
            <w:r w:rsidRPr="00085235">
              <w:rPr>
                <w:b/>
                <w:bCs/>
                <w:sz w:val="16"/>
                <w:szCs w:val="16"/>
              </w:rPr>
              <w:t>00</w:t>
            </w:r>
            <w:proofErr w:type="spellEnd"/>
            <w:r w:rsidRPr="00085235">
              <w:rPr>
                <w:b/>
                <w:bCs/>
                <w:sz w:val="16"/>
                <w:szCs w:val="16"/>
              </w:rPr>
              <w:t xml:space="preserve"> </w:t>
            </w:r>
            <w:proofErr w:type="spellStart"/>
            <w:r w:rsidRPr="00085235">
              <w:rPr>
                <w:b/>
                <w:bCs/>
                <w:sz w:val="16"/>
                <w:szCs w:val="16"/>
              </w:rPr>
              <w:t>00</w:t>
            </w:r>
            <w:proofErr w:type="spellEnd"/>
            <w:r w:rsidRPr="00085235">
              <w:rPr>
                <w:b/>
                <w:bCs/>
                <w:sz w:val="16"/>
                <w:szCs w:val="16"/>
              </w:rPr>
              <w:t xml:space="preserve"> 0000 000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6620,0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3979,3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-148,7</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Увеличение остатков средств бюджетов</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xml:space="preserve">01 05 00 </w:t>
            </w:r>
            <w:proofErr w:type="spellStart"/>
            <w:r w:rsidRPr="00085235">
              <w:rPr>
                <w:sz w:val="16"/>
                <w:szCs w:val="16"/>
              </w:rPr>
              <w:t>00</w:t>
            </w:r>
            <w:proofErr w:type="spellEnd"/>
            <w:r w:rsidRPr="00085235">
              <w:rPr>
                <w:sz w:val="16"/>
                <w:szCs w:val="16"/>
              </w:rPr>
              <w:t xml:space="preserve"> </w:t>
            </w:r>
            <w:proofErr w:type="spellStart"/>
            <w:r w:rsidRPr="00085235">
              <w:rPr>
                <w:sz w:val="16"/>
                <w:szCs w:val="16"/>
              </w:rPr>
              <w:t>00</w:t>
            </w:r>
            <w:proofErr w:type="spellEnd"/>
            <w:r w:rsidRPr="00085235">
              <w:rPr>
                <w:sz w:val="16"/>
                <w:szCs w:val="16"/>
              </w:rPr>
              <w:t xml:space="preserve"> 0000 500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126234,0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108395,0</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127893,2</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Увеличение прочих остатков денежных средств бюджетов городских поселений</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01 05 02 01 13 0000 510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126234,0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108395,0</w:t>
            </w:r>
          </w:p>
        </w:tc>
        <w:tc>
          <w:tcPr>
            <w:tcW w:w="891"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127893,2</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Уменьшение остатков средств бюджетов</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xml:space="preserve">01 05 00 </w:t>
            </w:r>
            <w:proofErr w:type="spellStart"/>
            <w:r w:rsidRPr="00085235">
              <w:rPr>
                <w:sz w:val="16"/>
                <w:szCs w:val="16"/>
              </w:rPr>
              <w:t>00</w:t>
            </w:r>
            <w:proofErr w:type="spellEnd"/>
            <w:r w:rsidRPr="00085235">
              <w:rPr>
                <w:sz w:val="16"/>
                <w:szCs w:val="16"/>
              </w:rPr>
              <w:t xml:space="preserve"> </w:t>
            </w:r>
            <w:proofErr w:type="spellStart"/>
            <w:r w:rsidRPr="00085235">
              <w:rPr>
                <w:sz w:val="16"/>
                <w:szCs w:val="16"/>
              </w:rPr>
              <w:t>00</w:t>
            </w:r>
            <w:proofErr w:type="spellEnd"/>
            <w:r w:rsidRPr="00085235">
              <w:rPr>
                <w:sz w:val="16"/>
                <w:szCs w:val="16"/>
              </w:rPr>
              <w:t xml:space="preserve"> 0000 600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132854,0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112374,3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127744,5</w:t>
            </w:r>
          </w:p>
        </w:tc>
      </w:tr>
      <w:tr w:rsidR="00005049" w:rsidRPr="00085235" w:rsidTr="00EB044D">
        <w:trPr>
          <w:gridAfter w:val="1"/>
          <w:wAfter w:w="236" w:type="dxa"/>
          <w:trHeight w:val="70"/>
        </w:trPr>
        <w:tc>
          <w:tcPr>
            <w:tcW w:w="580"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5090"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Уменьшение прочих остатков денежных средств бюджетов городских поселений</w:t>
            </w:r>
          </w:p>
        </w:tc>
        <w:tc>
          <w:tcPr>
            <w:tcW w:w="212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01 05 02 01 13 0000 610</w:t>
            </w:r>
          </w:p>
        </w:tc>
        <w:tc>
          <w:tcPr>
            <w:tcW w:w="85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132854,0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112374,3</w:t>
            </w:r>
          </w:p>
        </w:tc>
        <w:tc>
          <w:tcPr>
            <w:tcW w:w="89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127744,5</w:t>
            </w:r>
          </w:p>
        </w:tc>
      </w:tr>
    </w:tbl>
    <w:p w:rsidR="00005049" w:rsidRPr="00085235" w:rsidRDefault="00005049" w:rsidP="00005049">
      <w:pPr>
        <w:rPr>
          <w:sz w:val="16"/>
          <w:szCs w:val="16"/>
        </w:rPr>
      </w:pPr>
    </w:p>
    <w:p w:rsidR="00005049" w:rsidRPr="00085235" w:rsidRDefault="00005049" w:rsidP="00005049">
      <w:pPr>
        <w:jc w:val="both"/>
        <w:rPr>
          <w:sz w:val="16"/>
          <w:szCs w:val="16"/>
        </w:rPr>
      </w:pPr>
    </w:p>
    <w:tbl>
      <w:tblPr>
        <w:tblW w:w="10632" w:type="dxa"/>
        <w:tblInd w:w="108" w:type="dxa"/>
        <w:tblLook w:val="04A0"/>
      </w:tblPr>
      <w:tblGrid>
        <w:gridCol w:w="2268"/>
        <w:gridCol w:w="5387"/>
        <w:gridCol w:w="992"/>
        <w:gridCol w:w="993"/>
        <w:gridCol w:w="992"/>
      </w:tblGrid>
      <w:tr w:rsidR="00005049" w:rsidRPr="00085235" w:rsidTr="00EB044D">
        <w:trPr>
          <w:trHeight w:val="375"/>
        </w:trPr>
        <w:tc>
          <w:tcPr>
            <w:tcW w:w="2268"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bookmarkStart w:id="1" w:name="RANGE!A1:E120"/>
            <w:bookmarkEnd w:id="1"/>
          </w:p>
        </w:tc>
        <w:tc>
          <w:tcPr>
            <w:tcW w:w="5387"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2977" w:type="dxa"/>
            <w:gridSpan w:val="3"/>
            <w:tcBorders>
              <w:top w:val="nil"/>
              <w:left w:val="nil"/>
              <w:bottom w:val="nil"/>
              <w:right w:val="nil"/>
            </w:tcBorders>
            <w:shd w:val="clear" w:color="auto" w:fill="auto"/>
            <w:noWrap/>
            <w:vAlign w:val="bottom"/>
            <w:hideMark/>
          </w:tcPr>
          <w:p w:rsidR="00005049" w:rsidRPr="00085235" w:rsidRDefault="00EB044D" w:rsidP="00005049">
            <w:pPr>
              <w:jc w:val="right"/>
              <w:rPr>
                <w:sz w:val="16"/>
                <w:szCs w:val="16"/>
              </w:rPr>
            </w:pPr>
            <w:r>
              <w:rPr>
                <w:sz w:val="16"/>
                <w:szCs w:val="16"/>
              </w:rPr>
              <w:t>Пр</w:t>
            </w:r>
            <w:r w:rsidR="00005049" w:rsidRPr="00085235">
              <w:rPr>
                <w:sz w:val="16"/>
                <w:szCs w:val="16"/>
              </w:rPr>
              <w:t xml:space="preserve">иложение 2 </w:t>
            </w:r>
          </w:p>
        </w:tc>
      </w:tr>
      <w:tr w:rsidR="00005049" w:rsidRPr="00085235" w:rsidTr="00EB044D">
        <w:trPr>
          <w:trHeight w:val="80"/>
        </w:trPr>
        <w:tc>
          <w:tcPr>
            <w:tcW w:w="2268"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8364"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к решению Совета народных депутатов</w:t>
            </w:r>
          </w:p>
        </w:tc>
      </w:tr>
      <w:tr w:rsidR="00005049" w:rsidRPr="00085235" w:rsidTr="00EB044D">
        <w:trPr>
          <w:trHeight w:val="80"/>
        </w:trPr>
        <w:tc>
          <w:tcPr>
            <w:tcW w:w="2268"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8364"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Грибановского городского поселения</w:t>
            </w:r>
          </w:p>
        </w:tc>
      </w:tr>
      <w:tr w:rsidR="00005049" w:rsidRPr="00085235" w:rsidTr="00EB044D">
        <w:trPr>
          <w:trHeight w:val="80"/>
        </w:trPr>
        <w:tc>
          <w:tcPr>
            <w:tcW w:w="2268"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8364" w:type="dxa"/>
            <w:gridSpan w:val="4"/>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 xml:space="preserve">от "  15 " февраль   2024 г  № 236 </w:t>
            </w:r>
          </w:p>
        </w:tc>
      </w:tr>
      <w:tr w:rsidR="00005049" w:rsidRPr="00085235" w:rsidTr="00EB044D">
        <w:trPr>
          <w:trHeight w:val="80"/>
        </w:trPr>
        <w:tc>
          <w:tcPr>
            <w:tcW w:w="2268" w:type="dxa"/>
            <w:tcBorders>
              <w:top w:val="nil"/>
              <w:left w:val="nil"/>
              <w:bottom w:val="nil"/>
              <w:right w:val="nil"/>
            </w:tcBorders>
            <w:shd w:val="clear" w:color="auto" w:fill="auto"/>
            <w:noWrap/>
            <w:vAlign w:val="bottom"/>
            <w:hideMark/>
          </w:tcPr>
          <w:p w:rsidR="00005049" w:rsidRPr="00085235" w:rsidRDefault="00005049" w:rsidP="00005049">
            <w:pPr>
              <w:jc w:val="center"/>
              <w:rPr>
                <w:sz w:val="16"/>
                <w:szCs w:val="16"/>
              </w:rPr>
            </w:pPr>
          </w:p>
        </w:tc>
        <w:tc>
          <w:tcPr>
            <w:tcW w:w="5387"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2"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3"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2"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EB044D">
        <w:trPr>
          <w:trHeight w:val="80"/>
        </w:trPr>
        <w:tc>
          <w:tcPr>
            <w:tcW w:w="10632" w:type="dxa"/>
            <w:gridSpan w:val="5"/>
            <w:tcBorders>
              <w:top w:val="nil"/>
              <w:left w:val="nil"/>
              <w:bottom w:val="nil"/>
              <w:right w:val="nil"/>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xml:space="preserve">                                                       Поступления доходов  бюджета Грибановского городского поселения                                                 </w:t>
            </w:r>
          </w:p>
        </w:tc>
      </w:tr>
      <w:tr w:rsidR="00005049" w:rsidRPr="00085235" w:rsidTr="00EB044D">
        <w:trPr>
          <w:trHeight w:val="80"/>
        </w:trPr>
        <w:tc>
          <w:tcPr>
            <w:tcW w:w="10632" w:type="dxa"/>
            <w:gridSpan w:val="5"/>
            <w:tcBorders>
              <w:top w:val="nil"/>
              <w:left w:val="nil"/>
              <w:bottom w:val="nil"/>
              <w:right w:val="nil"/>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xml:space="preserve">Грибановского муниципального района по кодам видов доходов,  подвидов доходов </w:t>
            </w:r>
          </w:p>
        </w:tc>
      </w:tr>
      <w:tr w:rsidR="00005049" w:rsidRPr="00085235" w:rsidTr="00EB044D">
        <w:trPr>
          <w:trHeight w:val="80"/>
        </w:trPr>
        <w:tc>
          <w:tcPr>
            <w:tcW w:w="10632" w:type="dxa"/>
            <w:gridSpan w:val="5"/>
            <w:tcBorders>
              <w:top w:val="nil"/>
              <w:left w:val="nil"/>
              <w:bottom w:val="nil"/>
              <w:right w:val="nil"/>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xml:space="preserve">на 2024  и на плановый период 2025 и 2026 годов </w:t>
            </w:r>
          </w:p>
        </w:tc>
      </w:tr>
      <w:tr w:rsidR="00005049" w:rsidRPr="00085235" w:rsidTr="00EB044D">
        <w:trPr>
          <w:trHeight w:val="80"/>
        </w:trPr>
        <w:tc>
          <w:tcPr>
            <w:tcW w:w="2268" w:type="dxa"/>
            <w:tcBorders>
              <w:top w:val="nil"/>
              <w:left w:val="nil"/>
              <w:bottom w:val="nil"/>
              <w:right w:val="nil"/>
            </w:tcBorders>
            <w:shd w:val="clear" w:color="auto" w:fill="auto"/>
            <w:noWrap/>
            <w:vAlign w:val="bottom"/>
            <w:hideMark/>
          </w:tcPr>
          <w:p w:rsidR="00005049" w:rsidRPr="00085235" w:rsidRDefault="00005049" w:rsidP="00005049">
            <w:pPr>
              <w:jc w:val="right"/>
              <w:rPr>
                <w:b/>
                <w:bCs/>
                <w:sz w:val="16"/>
                <w:szCs w:val="16"/>
              </w:rPr>
            </w:pPr>
          </w:p>
        </w:tc>
        <w:tc>
          <w:tcPr>
            <w:tcW w:w="5387"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2"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3"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2" w:type="dxa"/>
            <w:tcBorders>
              <w:top w:val="nil"/>
              <w:left w:val="nil"/>
              <w:bottom w:val="single" w:sz="4" w:space="0" w:color="auto"/>
              <w:right w:val="nil"/>
            </w:tcBorders>
            <w:shd w:val="clear" w:color="auto" w:fill="auto"/>
            <w:vAlign w:val="bottom"/>
            <w:hideMark/>
          </w:tcPr>
          <w:p w:rsidR="00005049" w:rsidRPr="00085235" w:rsidRDefault="00005049" w:rsidP="00005049">
            <w:pPr>
              <w:rPr>
                <w:sz w:val="16"/>
                <w:szCs w:val="16"/>
              </w:rPr>
            </w:pPr>
            <w:r w:rsidRPr="00085235">
              <w:rPr>
                <w:sz w:val="16"/>
                <w:szCs w:val="16"/>
              </w:rPr>
              <w:t xml:space="preserve"> (тыс. руб.)</w:t>
            </w:r>
          </w:p>
        </w:tc>
      </w:tr>
      <w:tr w:rsidR="00005049" w:rsidRPr="00085235" w:rsidTr="00EB044D">
        <w:trPr>
          <w:trHeight w:val="315"/>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5049" w:rsidRPr="00085235" w:rsidRDefault="00005049" w:rsidP="00005049">
            <w:pPr>
              <w:jc w:val="center"/>
              <w:rPr>
                <w:b/>
                <w:bCs/>
                <w:sz w:val="16"/>
                <w:szCs w:val="16"/>
              </w:rPr>
            </w:pPr>
            <w:r w:rsidRPr="00085235">
              <w:rPr>
                <w:b/>
                <w:bCs/>
                <w:sz w:val="16"/>
                <w:szCs w:val="16"/>
              </w:rPr>
              <w:t>Код показателя</w:t>
            </w:r>
          </w:p>
        </w:tc>
        <w:tc>
          <w:tcPr>
            <w:tcW w:w="5387" w:type="dxa"/>
            <w:tcBorders>
              <w:top w:val="single" w:sz="4" w:space="0" w:color="auto"/>
              <w:left w:val="nil"/>
              <w:bottom w:val="single" w:sz="4" w:space="0" w:color="auto"/>
              <w:right w:val="single" w:sz="4" w:space="0" w:color="auto"/>
            </w:tcBorders>
            <w:shd w:val="clear" w:color="000000" w:fill="FFFFFF"/>
            <w:vAlign w:val="center"/>
            <w:hideMark/>
          </w:tcPr>
          <w:p w:rsidR="00005049" w:rsidRPr="00085235" w:rsidRDefault="00005049" w:rsidP="00005049">
            <w:pPr>
              <w:jc w:val="center"/>
              <w:rPr>
                <w:b/>
                <w:bCs/>
                <w:sz w:val="16"/>
                <w:szCs w:val="16"/>
              </w:rPr>
            </w:pPr>
            <w:r w:rsidRPr="00085235">
              <w:rPr>
                <w:b/>
                <w:bCs/>
                <w:sz w:val="16"/>
                <w:szCs w:val="16"/>
              </w:rPr>
              <w:t>Наименование показателя</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005049" w:rsidRPr="00085235" w:rsidRDefault="00005049" w:rsidP="00005049">
            <w:pPr>
              <w:jc w:val="center"/>
              <w:rPr>
                <w:b/>
                <w:bCs/>
                <w:sz w:val="16"/>
                <w:szCs w:val="16"/>
              </w:rPr>
            </w:pPr>
            <w:r w:rsidRPr="00085235">
              <w:rPr>
                <w:b/>
                <w:bCs/>
                <w:sz w:val="16"/>
                <w:szCs w:val="16"/>
              </w:rPr>
              <w:t>2024 год</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005049" w:rsidRPr="00085235" w:rsidRDefault="00005049" w:rsidP="00005049">
            <w:pPr>
              <w:jc w:val="center"/>
              <w:rPr>
                <w:b/>
                <w:bCs/>
                <w:sz w:val="16"/>
                <w:szCs w:val="16"/>
              </w:rPr>
            </w:pPr>
            <w:r w:rsidRPr="00085235">
              <w:rPr>
                <w:b/>
                <w:bCs/>
                <w:sz w:val="16"/>
                <w:szCs w:val="16"/>
              </w:rPr>
              <w:t>2025 год</w:t>
            </w:r>
          </w:p>
        </w:tc>
        <w:tc>
          <w:tcPr>
            <w:tcW w:w="992" w:type="dxa"/>
            <w:tcBorders>
              <w:top w:val="nil"/>
              <w:left w:val="nil"/>
              <w:bottom w:val="single" w:sz="4" w:space="0" w:color="auto"/>
              <w:right w:val="single" w:sz="4" w:space="0" w:color="auto"/>
            </w:tcBorders>
            <w:shd w:val="clear" w:color="000000" w:fill="FFFFFF"/>
            <w:vAlign w:val="center"/>
            <w:hideMark/>
          </w:tcPr>
          <w:p w:rsidR="00005049" w:rsidRPr="00085235" w:rsidRDefault="00005049" w:rsidP="00005049">
            <w:pPr>
              <w:jc w:val="center"/>
              <w:rPr>
                <w:b/>
                <w:bCs/>
                <w:sz w:val="16"/>
                <w:szCs w:val="16"/>
              </w:rPr>
            </w:pPr>
            <w:r w:rsidRPr="00085235">
              <w:rPr>
                <w:b/>
                <w:bCs/>
                <w:sz w:val="16"/>
                <w:szCs w:val="16"/>
              </w:rPr>
              <w:t>2026 год</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b/>
                <w:bCs/>
                <w:sz w:val="16"/>
                <w:szCs w:val="16"/>
              </w:rPr>
            </w:pPr>
            <w:r w:rsidRPr="00085235">
              <w:rPr>
                <w:b/>
                <w:bCs/>
                <w:sz w:val="16"/>
                <w:szCs w:val="16"/>
              </w:rPr>
              <w:t>1</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center"/>
              <w:rPr>
                <w:b/>
                <w:bCs/>
                <w:sz w:val="16"/>
                <w:szCs w:val="16"/>
              </w:rPr>
            </w:pPr>
            <w:r w:rsidRPr="00085235">
              <w:rPr>
                <w:b/>
                <w:bCs/>
                <w:sz w:val="16"/>
                <w:szCs w:val="16"/>
              </w:rPr>
              <w:t>2</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center"/>
              <w:rPr>
                <w:b/>
                <w:bCs/>
                <w:color w:val="000000"/>
                <w:sz w:val="16"/>
                <w:szCs w:val="16"/>
              </w:rPr>
            </w:pPr>
            <w:r w:rsidRPr="00085235">
              <w:rPr>
                <w:b/>
                <w:bCs/>
                <w:color w:val="000000"/>
                <w:sz w:val="16"/>
                <w:szCs w:val="16"/>
              </w:rPr>
              <w:t>3</w:t>
            </w:r>
          </w:p>
        </w:tc>
        <w:tc>
          <w:tcPr>
            <w:tcW w:w="993"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center"/>
              <w:rPr>
                <w:b/>
                <w:bCs/>
                <w:sz w:val="16"/>
                <w:szCs w:val="16"/>
              </w:rPr>
            </w:pPr>
            <w:r w:rsidRPr="00085235">
              <w:rPr>
                <w:b/>
                <w:bCs/>
                <w:sz w:val="16"/>
                <w:szCs w:val="16"/>
              </w:rPr>
              <w:t>4</w:t>
            </w:r>
          </w:p>
        </w:tc>
        <w:tc>
          <w:tcPr>
            <w:tcW w:w="992"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center"/>
              <w:rPr>
                <w:b/>
                <w:bCs/>
                <w:sz w:val="16"/>
                <w:szCs w:val="16"/>
              </w:rPr>
            </w:pPr>
            <w:r w:rsidRPr="00085235">
              <w:rPr>
                <w:b/>
                <w:bCs/>
                <w:sz w:val="16"/>
                <w:szCs w:val="16"/>
              </w:rPr>
              <w:t>5</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b/>
                <w:bCs/>
                <w:sz w:val="16"/>
                <w:szCs w:val="16"/>
              </w:rPr>
            </w:pPr>
            <w:r w:rsidRPr="00085235">
              <w:rPr>
                <w:b/>
                <w:bCs/>
                <w:sz w:val="16"/>
                <w:szCs w:val="16"/>
              </w:rPr>
              <w:t>000 8 50 00000 00 0000 000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b/>
                <w:bCs/>
                <w:sz w:val="16"/>
                <w:szCs w:val="16"/>
              </w:rPr>
            </w:pPr>
            <w:r w:rsidRPr="00085235">
              <w:rPr>
                <w:b/>
                <w:bCs/>
                <w:sz w:val="16"/>
                <w:szCs w:val="16"/>
              </w:rPr>
              <w:t>ВСЕГО</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126 234,0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108 395,0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127 893,2</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000 1 00 00000 00 0000 000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63 037,3</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64 721,9</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66 159,4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000 1 01 00000 00 0000 000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НАЛОГИ НА ПРИБЫЛЬ, ДОХОДЫ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30 350,0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31 500,0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32 800,0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000 1 01 02000 01 0000 110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 на доходы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30 350,0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31 500,0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32 800,0</w:t>
            </w:r>
          </w:p>
        </w:tc>
      </w:tr>
      <w:tr w:rsidR="00005049" w:rsidRPr="00085235" w:rsidTr="00EB044D">
        <w:trPr>
          <w:trHeight w:val="22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000 1 01 02010 01 0000 110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30 162,8</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31 312,8</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32 612,8</w:t>
            </w:r>
          </w:p>
        </w:tc>
      </w:tr>
      <w:tr w:rsidR="00005049" w:rsidRPr="00085235" w:rsidTr="00EB044D">
        <w:trPr>
          <w:trHeight w:val="945"/>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000 1 01 02020 01 0000 110</w:t>
            </w:r>
          </w:p>
        </w:tc>
        <w:tc>
          <w:tcPr>
            <w:tcW w:w="5387" w:type="dxa"/>
            <w:tcBorders>
              <w:top w:val="nil"/>
              <w:left w:val="nil"/>
              <w:bottom w:val="single" w:sz="4" w:space="0" w:color="auto"/>
              <w:right w:val="single" w:sz="4" w:space="0" w:color="auto"/>
            </w:tcBorders>
            <w:shd w:val="clear" w:color="000000" w:fill="FFFFFF"/>
            <w:hideMark/>
          </w:tcPr>
          <w:p w:rsidR="00005049" w:rsidRPr="00085235" w:rsidRDefault="00005049" w:rsidP="00005049">
            <w:pPr>
              <w:rPr>
                <w:sz w:val="16"/>
                <w:szCs w:val="16"/>
              </w:rPr>
            </w:pPr>
            <w:r w:rsidRPr="00085235">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46,8</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46,8</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46,8</w:t>
            </w:r>
          </w:p>
        </w:tc>
      </w:tr>
      <w:tr w:rsidR="00005049" w:rsidRPr="00085235" w:rsidTr="00EB044D">
        <w:trPr>
          <w:trHeight w:val="129"/>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000 1 01 02030 01 0000 110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140,4</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140,4</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140,4</w:t>
            </w:r>
          </w:p>
        </w:tc>
      </w:tr>
      <w:tr w:rsidR="00005049" w:rsidRPr="00085235" w:rsidTr="00EB044D">
        <w:trPr>
          <w:trHeight w:val="79"/>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000 1 03 00000 00 0000 000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НАЛОГИ НА ТОВАРЫ (РАБОТЫ, УСЛУГИ), РЕАЛИЗУЕМЫЕ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5 870,4</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6 399,0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6 530,5</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000 1 03 02000 01 0000 110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5 870,4</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6 399,0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6 530,5</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000 1 03 02230 01 0000 110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2 622,2</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3 115,3</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3 219,2</w:t>
            </w:r>
          </w:p>
        </w:tc>
      </w:tr>
      <w:tr w:rsidR="00005049" w:rsidRPr="00085235" w:rsidTr="00EB044D">
        <w:trPr>
          <w:trHeight w:val="495"/>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lastRenderedPageBreak/>
              <w:t>000 1 03 02240 01 0000 110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уплаты акцизов на моторные масла для дизельных и (или) карбюраторных (</w:t>
            </w:r>
            <w:proofErr w:type="spellStart"/>
            <w:r w:rsidRPr="00085235">
              <w:rPr>
                <w:sz w:val="16"/>
                <w:szCs w:val="16"/>
              </w:rPr>
              <w:t>инжекторных</w:t>
            </w:r>
            <w:proofErr w:type="spellEnd"/>
            <w:r w:rsidRPr="00085235">
              <w:rPr>
                <w:sz w:val="16"/>
                <w:szCs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16,3</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15,0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15,0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000 1 03 02250 01 0000 110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3 231,9</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3 268,7</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3 296,3</w:t>
            </w:r>
          </w:p>
        </w:tc>
      </w:tr>
      <w:tr w:rsidR="00005049" w:rsidRPr="00085235" w:rsidTr="00EB044D">
        <w:trPr>
          <w:trHeight w:val="70"/>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000 1 05 00000 00 0000 000</w:t>
            </w:r>
          </w:p>
        </w:tc>
        <w:tc>
          <w:tcPr>
            <w:tcW w:w="5387" w:type="dxa"/>
            <w:tcBorders>
              <w:top w:val="single" w:sz="4" w:space="0" w:color="auto"/>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НАЛОГИ НА СОВОКУПНЫЙ ДОХОД</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356,0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362,0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368,0</w:t>
            </w:r>
          </w:p>
        </w:tc>
      </w:tr>
      <w:tr w:rsidR="00005049" w:rsidRPr="00085235" w:rsidTr="00EB044D">
        <w:trPr>
          <w:trHeight w:val="70"/>
        </w:trPr>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000 1 05 03000 01 0000 110</w:t>
            </w:r>
          </w:p>
        </w:tc>
        <w:tc>
          <w:tcPr>
            <w:tcW w:w="5387" w:type="dxa"/>
            <w:tcBorders>
              <w:top w:val="single" w:sz="4" w:space="0" w:color="auto"/>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356,0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362,0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368,0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000 1 05 03010 01 0000 110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356,0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362,0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368,0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000 1 06 00000 00 0000 000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НАЛОГИ НА ИМУЩЕСТВО</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13 633,0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13 633,0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13 633,0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000 1 06 01000 00 0000 110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 на имущество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r>
      <w:tr w:rsidR="00005049" w:rsidRPr="00085235" w:rsidTr="00EB044D">
        <w:trPr>
          <w:trHeight w:val="12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000 1 06 01030 13 0000 110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3 100,0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000 1 06 06000 00 0000 110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Земельный налог</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10 533,0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10 533,0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10 533,0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000 1 06 06030 00 0000 110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Земельный налог  с организаций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000 1 06 06033 13 0000 110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Земельный налог  с организаций,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6 110,0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000 1 06 06040 00 0000 110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Земельный налог с физических лиц</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000 1 06 06043 13 0000 110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Земельный налог с физических лиц, обладающих земельным участком, расположенным в границах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4 423,0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ИСПОЛЬЗОВАНИЯ ИМУЩЕСТВА, НАХОДЯЩЕГОСЯ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000 1 11 05000 00 0000 120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12 458,6</w:t>
            </w:r>
          </w:p>
        </w:tc>
      </w:tr>
      <w:tr w:rsidR="00005049" w:rsidRPr="00085235" w:rsidTr="00EB044D">
        <w:trPr>
          <w:trHeight w:val="309"/>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000 1 11 05010 00 0000 120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r>
      <w:tr w:rsidR="00005049" w:rsidRPr="00085235" w:rsidTr="00EB044D">
        <w:trPr>
          <w:trHeight w:val="262"/>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000 1 11 05013 13 0000 120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12 199,9</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000 1 11 05020 00 0000 120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proofErr w:type="gramStart"/>
            <w:r w:rsidRPr="00085235">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000 1 11 05025 13 0000 120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proofErr w:type="gramStart"/>
            <w:r w:rsidRPr="00085235">
              <w:rPr>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224,7</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000 1 11 05030 00 0000 120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000 1 11 05035 13 0000 120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34,0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000 1 13 00000 00 0000 000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ДОХОДЫ ОТ ОКАЗАНИЯ ПЛАТНЫХ УСЛУГ  И КОМПЕНСАЦИИ ЗАТРАТ ГОСУДАРСТВА</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150,0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000 1 13 01000 00 0000 130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000 1 13 01990 00 0000 130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Прочие доходы от оказания платных услуг (работ)</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000 1 13 01995 13 0000 130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Прочие доходы от оказания платных услу</w:t>
            </w:r>
            <w:proofErr w:type="gramStart"/>
            <w:r w:rsidRPr="00085235">
              <w:rPr>
                <w:color w:val="000000"/>
                <w:sz w:val="16"/>
                <w:szCs w:val="16"/>
              </w:rPr>
              <w:t>г(</w:t>
            </w:r>
            <w:proofErr w:type="gramEnd"/>
            <w:r w:rsidRPr="00085235">
              <w:rPr>
                <w:color w:val="000000"/>
                <w:sz w:val="16"/>
                <w:szCs w:val="16"/>
              </w:rPr>
              <w:t>работ) получателями средств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150,0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000 1 17 00000 00 0000 000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000 1 17 05000 00 0000 180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Прочие неналоговые доходы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000 1 17 05050 13 0000 180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Прочие неналоговые доходы бюджетов городских поселений</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219,3</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b/>
                <w:bCs/>
                <w:color w:val="000000"/>
                <w:sz w:val="16"/>
                <w:szCs w:val="16"/>
              </w:rPr>
            </w:pPr>
            <w:r w:rsidRPr="00085235">
              <w:rPr>
                <w:b/>
                <w:bCs/>
                <w:color w:val="000000"/>
                <w:sz w:val="16"/>
                <w:szCs w:val="16"/>
              </w:rPr>
              <w:t>000 2 00 00000 00 0000 000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b/>
                <w:bCs/>
                <w:sz w:val="16"/>
                <w:szCs w:val="16"/>
              </w:rPr>
            </w:pPr>
            <w:r w:rsidRPr="00085235">
              <w:rPr>
                <w:b/>
                <w:bCs/>
                <w:sz w:val="16"/>
                <w:szCs w:val="16"/>
              </w:rPr>
              <w:t>Безвозмездные поступления</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63 196,7</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43 673,1</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61 733,8</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b/>
                <w:bCs/>
                <w:color w:val="000000"/>
                <w:sz w:val="16"/>
                <w:szCs w:val="16"/>
              </w:rPr>
            </w:pPr>
            <w:r w:rsidRPr="00085235">
              <w:rPr>
                <w:b/>
                <w:bCs/>
                <w:color w:val="000000"/>
                <w:sz w:val="16"/>
                <w:szCs w:val="16"/>
              </w:rPr>
              <w:t>000 2 02 00000 00 0000 000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b/>
                <w:bCs/>
                <w:color w:val="000000"/>
                <w:sz w:val="16"/>
                <w:szCs w:val="16"/>
              </w:rPr>
            </w:pPr>
            <w:r w:rsidRPr="00085235">
              <w:rPr>
                <w:b/>
                <w:bCs/>
                <w:color w:val="000000"/>
                <w:sz w:val="16"/>
                <w:szCs w:val="16"/>
              </w:rPr>
              <w:t xml:space="preserve">Безвозмездные поступления от других бюджетов бюджетной системы Российской федерации </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63 196,7</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43 673,1</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b/>
                <w:bCs/>
                <w:color w:val="000000"/>
                <w:sz w:val="16"/>
                <w:szCs w:val="16"/>
              </w:rPr>
            </w:pPr>
            <w:r w:rsidRPr="00085235">
              <w:rPr>
                <w:b/>
                <w:bCs/>
                <w:color w:val="000000"/>
                <w:sz w:val="16"/>
                <w:szCs w:val="16"/>
              </w:rPr>
              <w:t>61 733,8</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000 2 02 10000 00 0000 150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Дотации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2 060,0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1 791,0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1 857,0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000 2 02 15001 00 0000 150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Дотации на выравнивание бюджетной обеспеченности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2 060,0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1 791,0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1 857,0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000 2 02 15001 13 0000 150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Дотации бюджетам городских поселений  на выравнивание бюджетной обеспеченности из бюджета субъекта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2 060,0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1 791,0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1 857,0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000 2 02 20000 00 0000 150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Субсидии бюджетам бюджетной системы Российской Федерации (межбюджетные субсидии)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48 493,6</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28 966,5</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46 901,0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000 2 02 20216 13 0000 151</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43 693,2</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21 461,2</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40 901,0</w:t>
            </w:r>
          </w:p>
        </w:tc>
      </w:tr>
      <w:tr w:rsidR="00005049" w:rsidRPr="00085235" w:rsidTr="00EB044D">
        <w:trPr>
          <w:trHeight w:val="171"/>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lastRenderedPageBreak/>
              <w:t>000 2 02 20079 13 0000 150</w:t>
            </w:r>
          </w:p>
        </w:tc>
        <w:tc>
          <w:tcPr>
            <w:tcW w:w="5387" w:type="dxa"/>
            <w:tcBorders>
              <w:top w:val="nil"/>
              <w:left w:val="nil"/>
              <w:bottom w:val="single" w:sz="4" w:space="0" w:color="auto"/>
              <w:right w:val="single" w:sz="4" w:space="0" w:color="auto"/>
            </w:tcBorders>
            <w:shd w:val="clear" w:color="000000" w:fill="FFFFFF"/>
            <w:hideMark/>
          </w:tcPr>
          <w:p w:rsidR="00005049" w:rsidRPr="00085235" w:rsidRDefault="00005049" w:rsidP="00005049">
            <w:pPr>
              <w:rPr>
                <w:sz w:val="16"/>
                <w:szCs w:val="16"/>
              </w:rPr>
            </w:pPr>
            <w:r w:rsidRPr="00085235">
              <w:rPr>
                <w:sz w:val="16"/>
                <w:szCs w:val="16"/>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1 505,3</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000 2 02 25555 00 0000 150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Субсидии бюджетам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4 800,4</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6 000,0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6 000,0</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000 2 02 25555 13 0000 150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Субсидии бюджетам городских поселений на  реализацию программ  формирования современной городской среды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4 800,4</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6 000,0</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6 000,0</w:t>
            </w:r>
          </w:p>
        </w:tc>
      </w:tr>
      <w:tr w:rsidR="00005049" w:rsidRPr="00085235" w:rsidTr="00EB044D">
        <w:trPr>
          <w:trHeight w:val="153"/>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000 2 02 30000 00 0000 150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Субвенции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680,0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749,2</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819,4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000 2 02 35118 00 0000 150</w:t>
            </w:r>
          </w:p>
        </w:tc>
        <w:tc>
          <w:tcPr>
            <w:tcW w:w="5387" w:type="dxa"/>
            <w:tcBorders>
              <w:top w:val="nil"/>
              <w:left w:val="nil"/>
              <w:bottom w:val="nil"/>
              <w:right w:val="nil"/>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Субвенции бюджетам  на осуществление первичного воинского учета на территориях, где отсутствуют военные комиссариаты</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680,0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749,2</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819,4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color w:val="000000"/>
                <w:sz w:val="16"/>
                <w:szCs w:val="16"/>
              </w:rPr>
            </w:pPr>
            <w:r w:rsidRPr="00085235">
              <w:rPr>
                <w:color w:val="000000"/>
                <w:sz w:val="16"/>
                <w:szCs w:val="16"/>
              </w:rPr>
              <w:t>000 2 02 35118 13 0000 150</w:t>
            </w:r>
          </w:p>
        </w:tc>
        <w:tc>
          <w:tcPr>
            <w:tcW w:w="5387" w:type="dxa"/>
            <w:tcBorders>
              <w:top w:val="single" w:sz="4" w:space="0" w:color="auto"/>
              <w:left w:val="nil"/>
              <w:bottom w:val="single" w:sz="4" w:space="0" w:color="auto"/>
              <w:right w:val="single" w:sz="4" w:space="0" w:color="auto"/>
            </w:tcBorders>
            <w:shd w:val="clear" w:color="000000" w:fill="FFFFFF"/>
            <w:vAlign w:val="bottom"/>
            <w:hideMark/>
          </w:tcPr>
          <w:p w:rsidR="00005049" w:rsidRPr="00085235" w:rsidRDefault="00005049" w:rsidP="00005049">
            <w:pPr>
              <w:rPr>
                <w:color w:val="000000"/>
                <w:sz w:val="16"/>
                <w:szCs w:val="16"/>
              </w:rPr>
            </w:pPr>
            <w:r w:rsidRPr="00085235">
              <w:rPr>
                <w:color w:val="000000"/>
                <w:sz w:val="16"/>
                <w:szCs w:val="16"/>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680,0</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749,2</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color w:val="000000"/>
                <w:sz w:val="16"/>
                <w:szCs w:val="16"/>
              </w:rPr>
            </w:pPr>
            <w:r w:rsidRPr="00085235">
              <w:rPr>
                <w:color w:val="000000"/>
                <w:sz w:val="16"/>
                <w:szCs w:val="16"/>
              </w:rPr>
              <w:t>819,4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000 2 02 40000 00 0000 150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Иные межбюджетные трансферты</w:t>
            </w:r>
          </w:p>
        </w:tc>
        <w:tc>
          <w:tcPr>
            <w:tcW w:w="992"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right"/>
              <w:rPr>
                <w:sz w:val="16"/>
                <w:szCs w:val="16"/>
              </w:rPr>
            </w:pPr>
            <w:r w:rsidRPr="00085235">
              <w:rPr>
                <w:sz w:val="16"/>
                <w:szCs w:val="16"/>
              </w:rPr>
              <w:t>11 963,1</w:t>
            </w:r>
          </w:p>
        </w:tc>
        <w:tc>
          <w:tcPr>
            <w:tcW w:w="993"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right"/>
              <w:rPr>
                <w:sz w:val="16"/>
                <w:szCs w:val="16"/>
              </w:rPr>
            </w:pPr>
            <w:r w:rsidRPr="00085235">
              <w:rPr>
                <w:sz w:val="16"/>
                <w:szCs w:val="16"/>
              </w:rPr>
              <w:t>12 166,4</w:t>
            </w:r>
          </w:p>
        </w:tc>
        <w:tc>
          <w:tcPr>
            <w:tcW w:w="992"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right"/>
              <w:rPr>
                <w:sz w:val="16"/>
                <w:szCs w:val="16"/>
              </w:rPr>
            </w:pPr>
            <w:r w:rsidRPr="00085235">
              <w:rPr>
                <w:sz w:val="16"/>
                <w:szCs w:val="16"/>
              </w:rPr>
              <w:t>12 156,4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000 2 02 49999 00 0000 150</w:t>
            </w:r>
          </w:p>
        </w:tc>
        <w:tc>
          <w:tcPr>
            <w:tcW w:w="5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 xml:space="preserve">Прочие межбюджетные трансферты, передаваемые бюджетам </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11 963,1</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12 166,4</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12 156,4</w:t>
            </w:r>
          </w:p>
        </w:tc>
      </w:tr>
      <w:tr w:rsidR="00005049" w:rsidRPr="00085235" w:rsidTr="00EB044D">
        <w:trPr>
          <w:trHeight w:val="70"/>
        </w:trPr>
        <w:tc>
          <w:tcPr>
            <w:tcW w:w="226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center"/>
              <w:rPr>
                <w:sz w:val="16"/>
                <w:szCs w:val="16"/>
              </w:rPr>
            </w:pPr>
            <w:r w:rsidRPr="00085235">
              <w:rPr>
                <w:sz w:val="16"/>
                <w:szCs w:val="16"/>
              </w:rPr>
              <w:t>000 2 02 49999 13 0000 150</w:t>
            </w:r>
          </w:p>
        </w:tc>
        <w:tc>
          <w:tcPr>
            <w:tcW w:w="5387" w:type="dxa"/>
            <w:tcBorders>
              <w:top w:val="nil"/>
              <w:left w:val="nil"/>
              <w:bottom w:val="single" w:sz="4" w:space="0" w:color="auto"/>
              <w:right w:val="nil"/>
            </w:tcBorders>
            <w:shd w:val="clear" w:color="000000" w:fill="FFFFFF"/>
            <w:vAlign w:val="bottom"/>
            <w:hideMark/>
          </w:tcPr>
          <w:p w:rsidR="00005049" w:rsidRPr="00085235" w:rsidRDefault="00005049" w:rsidP="00005049">
            <w:pPr>
              <w:rPr>
                <w:sz w:val="16"/>
                <w:szCs w:val="16"/>
              </w:rPr>
            </w:pPr>
            <w:r w:rsidRPr="00085235">
              <w:rPr>
                <w:sz w:val="16"/>
                <w:szCs w:val="16"/>
              </w:rPr>
              <w:t>Прочие межбюджетные трансферты, передаваемые бюджетам городских поселений</w:t>
            </w:r>
          </w:p>
        </w:tc>
        <w:tc>
          <w:tcPr>
            <w:tcW w:w="992"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11 963,1</w:t>
            </w:r>
          </w:p>
        </w:tc>
        <w:tc>
          <w:tcPr>
            <w:tcW w:w="993"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12 166,4</w:t>
            </w:r>
          </w:p>
        </w:tc>
        <w:tc>
          <w:tcPr>
            <w:tcW w:w="992"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jc w:val="right"/>
              <w:rPr>
                <w:sz w:val="16"/>
                <w:szCs w:val="16"/>
              </w:rPr>
            </w:pPr>
            <w:r w:rsidRPr="00085235">
              <w:rPr>
                <w:sz w:val="16"/>
                <w:szCs w:val="16"/>
              </w:rPr>
              <w:t>12 156,4</w:t>
            </w:r>
          </w:p>
        </w:tc>
      </w:tr>
    </w:tbl>
    <w:p w:rsidR="00005049" w:rsidRPr="00085235" w:rsidRDefault="00005049" w:rsidP="00005049">
      <w:pPr>
        <w:jc w:val="both"/>
        <w:rPr>
          <w:sz w:val="16"/>
          <w:szCs w:val="16"/>
        </w:rPr>
      </w:pPr>
    </w:p>
    <w:p w:rsidR="00005049" w:rsidRPr="00085235" w:rsidRDefault="00005049" w:rsidP="00005049">
      <w:pPr>
        <w:jc w:val="both"/>
        <w:rPr>
          <w:sz w:val="16"/>
          <w:szCs w:val="16"/>
        </w:rPr>
      </w:pPr>
    </w:p>
    <w:tbl>
      <w:tblPr>
        <w:tblW w:w="10717" w:type="dxa"/>
        <w:tblInd w:w="108" w:type="dxa"/>
        <w:tblLayout w:type="fixed"/>
        <w:tblLook w:val="04A0"/>
      </w:tblPr>
      <w:tblGrid>
        <w:gridCol w:w="4111"/>
        <w:gridCol w:w="709"/>
        <w:gridCol w:w="439"/>
        <w:gridCol w:w="522"/>
        <w:gridCol w:w="1079"/>
        <w:gridCol w:w="86"/>
        <w:gridCol w:w="150"/>
        <w:gridCol w:w="438"/>
        <w:gridCol w:w="797"/>
        <w:gridCol w:w="118"/>
        <w:gridCol w:w="1134"/>
        <w:gridCol w:w="150"/>
        <w:gridCol w:w="762"/>
        <w:gridCol w:w="150"/>
        <w:gridCol w:w="72"/>
      </w:tblGrid>
      <w:tr w:rsidR="00005049" w:rsidRPr="00085235" w:rsidTr="00EB044D">
        <w:trPr>
          <w:gridAfter w:val="2"/>
          <w:wAfter w:w="222" w:type="dxa"/>
          <w:trHeight w:val="375"/>
        </w:trPr>
        <w:tc>
          <w:tcPr>
            <w:tcW w:w="10495" w:type="dxa"/>
            <w:gridSpan w:val="13"/>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r w:rsidRPr="00085235">
              <w:rPr>
                <w:sz w:val="16"/>
                <w:szCs w:val="16"/>
              </w:rPr>
              <w:t>Приложение  3</w:t>
            </w:r>
          </w:p>
        </w:tc>
      </w:tr>
      <w:tr w:rsidR="00005049" w:rsidRPr="00085235" w:rsidTr="00EB044D">
        <w:trPr>
          <w:gridAfter w:val="2"/>
          <w:wAfter w:w="222" w:type="dxa"/>
          <w:trHeight w:val="80"/>
        </w:trPr>
        <w:tc>
          <w:tcPr>
            <w:tcW w:w="10495" w:type="dxa"/>
            <w:gridSpan w:val="13"/>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к   решению Совета народных депутатов</w:t>
            </w:r>
          </w:p>
        </w:tc>
      </w:tr>
      <w:tr w:rsidR="00005049" w:rsidRPr="00085235" w:rsidTr="00EB044D">
        <w:trPr>
          <w:gridAfter w:val="2"/>
          <w:wAfter w:w="222" w:type="dxa"/>
          <w:trHeight w:val="80"/>
        </w:trPr>
        <w:tc>
          <w:tcPr>
            <w:tcW w:w="10495" w:type="dxa"/>
            <w:gridSpan w:val="13"/>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Грибановского городского поселения</w:t>
            </w:r>
          </w:p>
        </w:tc>
      </w:tr>
      <w:tr w:rsidR="00005049" w:rsidRPr="00085235" w:rsidTr="00EB044D">
        <w:trPr>
          <w:gridAfter w:val="2"/>
          <w:wAfter w:w="222" w:type="dxa"/>
          <w:trHeight w:val="80"/>
        </w:trPr>
        <w:tc>
          <w:tcPr>
            <w:tcW w:w="10495" w:type="dxa"/>
            <w:gridSpan w:val="13"/>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 xml:space="preserve">от  "  15 " февраль  2024 г.   №236  </w:t>
            </w:r>
          </w:p>
        </w:tc>
      </w:tr>
      <w:tr w:rsidR="00005049" w:rsidRPr="00085235" w:rsidTr="00EB044D">
        <w:trPr>
          <w:gridAfter w:val="1"/>
          <w:wAfter w:w="72" w:type="dxa"/>
          <w:trHeight w:val="210"/>
        </w:trPr>
        <w:tc>
          <w:tcPr>
            <w:tcW w:w="4111" w:type="dxa"/>
            <w:tcBorders>
              <w:top w:val="nil"/>
              <w:left w:val="nil"/>
              <w:bottom w:val="nil"/>
              <w:right w:val="nil"/>
            </w:tcBorders>
            <w:shd w:val="clear" w:color="auto" w:fill="auto"/>
            <w:vAlign w:val="bottom"/>
            <w:hideMark/>
          </w:tcPr>
          <w:p w:rsidR="00005049" w:rsidRPr="00085235" w:rsidRDefault="00005049" w:rsidP="00005049">
            <w:pPr>
              <w:rPr>
                <w:color w:val="000000"/>
                <w:sz w:val="16"/>
                <w:szCs w:val="16"/>
              </w:rPr>
            </w:pPr>
          </w:p>
        </w:tc>
        <w:tc>
          <w:tcPr>
            <w:tcW w:w="709" w:type="dxa"/>
            <w:tcBorders>
              <w:top w:val="nil"/>
              <w:left w:val="nil"/>
              <w:bottom w:val="nil"/>
              <w:right w:val="nil"/>
            </w:tcBorders>
            <w:shd w:val="clear" w:color="auto" w:fill="auto"/>
            <w:vAlign w:val="bottom"/>
            <w:hideMark/>
          </w:tcPr>
          <w:p w:rsidR="00005049" w:rsidRPr="00085235" w:rsidRDefault="00005049" w:rsidP="00005049">
            <w:pPr>
              <w:jc w:val="center"/>
              <w:rPr>
                <w:color w:val="000000"/>
                <w:sz w:val="16"/>
                <w:szCs w:val="16"/>
              </w:rPr>
            </w:pPr>
          </w:p>
        </w:tc>
        <w:tc>
          <w:tcPr>
            <w:tcW w:w="439"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522"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1079" w:type="dxa"/>
            <w:tcBorders>
              <w:top w:val="nil"/>
              <w:left w:val="nil"/>
              <w:bottom w:val="nil"/>
              <w:right w:val="nil"/>
            </w:tcBorders>
            <w:shd w:val="clear" w:color="auto" w:fill="auto"/>
            <w:vAlign w:val="bottom"/>
            <w:hideMark/>
          </w:tcPr>
          <w:p w:rsidR="00005049" w:rsidRPr="00085235" w:rsidRDefault="00005049" w:rsidP="00005049">
            <w:pPr>
              <w:jc w:val="center"/>
              <w:rPr>
                <w:color w:val="000000"/>
                <w:sz w:val="16"/>
                <w:szCs w:val="16"/>
              </w:rPr>
            </w:pPr>
          </w:p>
        </w:tc>
        <w:tc>
          <w:tcPr>
            <w:tcW w:w="236" w:type="dxa"/>
            <w:gridSpan w:val="2"/>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1235" w:type="dxa"/>
            <w:gridSpan w:val="2"/>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402" w:type="dxa"/>
            <w:gridSpan w:val="3"/>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12" w:type="dxa"/>
            <w:gridSpan w:val="2"/>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EB044D">
        <w:trPr>
          <w:gridAfter w:val="2"/>
          <w:wAfter w:w="222" w:type="dxa"/>
          <w:trHeight w:val="80"/>
        </w:trPr>
        <w:tc>
          <w:tcPr>
            <w:tcW w:w="10495" w:type="dxa"/>
            <w:gridSpan w:val="13"/>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Ведомственная структура расходов бюджета поселения  на 2024 год и плановый период 2025 и 2026 годов</w:t>
            </w:r>
          </w:p>
        </w:tc>
      </w:tr>
      <w:tr w:rsidR="00005049" w:rsidRPr="00085235" w:rsidTr="00EB044D">
        <w:trPr>
          <w:gridAfter w:val="2"/>
          <w:wAfter w:w="222" w:type="dxa"/>
          <w:trHeight w:val="80"/>
        </w:trPr>
        <w:tc>
          <w:tcPr>
            <w:tcW w:w="4111" w:type="dxa"/>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p>
        </w:tc>
        <w:tc>
          <w:tcPr>
            <w:tcW w:w="709" w:type="dxa"/>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p>
        </w:tc>
        <w:tc>
          <w:tcPr>
            <w:tcW w:w="439" w:type="dxa"/>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p>
        </w:tc>
        <w:tc>
          <w:tcPr>
            <w:tcW w:w="522" w:type="dxa"/>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p>
        </w:tc>
        <w:tc>
          <w:tcPr>
            <w:tcW w:w="1165" w:type="dxa"/>
            <w:gridSpan w:val="2"/>
            <w:tcBorders>
              <w:top w:val="nil"/>
              <w:left w:val="nil"/>
              <w:bottom w:val="single" w:sz="4" w:space="0" w:color="auto"/>
              <w:right w:val="nil"/>
            </w:tcBorders>
            <w:shd w:val="clear" w:color="auto" w:fill="auto"/>
            <w:vAlign w:val="bottom"/>
            <w:hideMark/>
          </w:tcPr>
          <w:p w:rsidR="00005049" w:rsidRPr="00085235" w:rsidRDefault="00005049" w:rsidP="00005049">
            <w:pPr>
              <w:jc w:val="center"/>
              <w:rPr>
                <w:color w:val="000000"/>
                <w:sz w:val="16"/>
                <w:szCs w:val="16"/>
              </w:rPr>
            </w:pPr>
          </w:p>
        </w:tc>
        <w:tc>
          <w:tcPr>
            <w:tcW w:w="588" w:type="dxa"/>
            <w:gridSpan w:val="2"/>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p>
        </w:tc>
        <w:tc>
          <w:tcPr>
            <w:tcW w:w="915" w:type="dxa"/>
            <w:gridSpan w:val="2"/>
            <w:tcBorders>
              <w:top w:val="nil"/>
              <w:left w:val="nil"/>
              <w:bottom w:val="single" w:sz="4" w:space="0" w:color="auto"/>
              <w:right w:val="nil"/>
            </w:tcBorders>
            <w:shd w:val="clear" w:color="auto" w:fill="auto"/>
            <w:vAlign w:val="bottom"/>
            <w:hideMark/>
          </w:tcPr>
          <w:p w:rsidR="00005049" w:rsidRPr="00085235" w:rsidRDefault="00005049" w:rsidP="00005049">
            <w:pPr>
              <w:jc w:val="right"/>
              <w:rPr>
                <w:color w:val="000000"/>
                <w:sz w:val="16"/>
                <w:szCs w:val="16"/>
              </w:rPr>
            </w:pPr>
          </w:p>
        </w:tc>
        <w:tc>
          <w:tcPr>
            <w:tcW w:w="2046" w:type="dxa"/>
            <w:gridSpan w:val="3"/>
            <w:tcBorders>
              <w:top w:val="nil"/>
              <w:left w:val="nil"/>
              <w:bottom w:val="single" w:sz="4" w:space="0" w:color="auto"/>
              <w:right w:val="nil"/>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xml:space="preserve">           (тыс. руб.)</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049" w:rsidRPr="00085235" w:rsidRDefault="00005049" w:rsidP="00005049">
            <w:pPr>
              <w:jc w:val="center"/>
              <w:rPr>
                <w:color w:val="000000"/>
                <w:sz w:val="16"/>
                <w:szCs w:val="16"/>
              </w:rPr>
            </w:pPr>
            <w:r w:rsidRPr="00085235">
              <w:rPr>
                <w:color w:val="000000"/>
                <w:sz w:val="16"/>
                <w:szCs w:val="16"/>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ГРБС</w:t>
            </w:r>
          </w:p>
        </w:tc>
        <w:tc>
          <w:tcPr>
            <w:tcW w:w="439"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proofErr w:type="spellStart"/>
            <w:r w:rsidRPr="00085235">
              <w:rPr>
                <w:b/>
                <w:bCs/>
                <w:color w:val="000000"/>
                <w:sz w:val="16"/>
                <w:szCs w:val="16"/>
              </w:rPr>
              <w:t>Рз</w:t>
            </w:r>
            <w:proofErr w:type="spellEnd"/>
          </w:p>
        </w:tc>
        <w:tc>
          <w:tcPr>
            <w:tcW w:w="522"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proofErr w:type="gramStart"/>
            <w:r w:rsidRPr="00085235">
              <w:rPr>
                <w:b/>
                <w:bCs/>
                <w:color w:val="000000"/>
                <w:sz w:val="16"/>
                <w:szCs w:val="16"/>
              </w:rPr>
              <w:t>ПР</w:t>
            </w:r>
            <w:proofErr w:type="gramEnd"/>
          </w:p>
        </w:tc>
        <w:tc>
          <w:tcPr>
            <w:tcW w:w="1165"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ЦСР</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ВР</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изменения</w:t>
            </w:r>
          </w:p>
        </w:tc>
        <w:tc>
          <w:tcPr>
            <w:tcW w:w="1134" w:type="dxa"/>
            <w:gridSpan w:val="4"/>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с учетом изменений</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2</w:t>
            </w:r>
          </w:p>
        </w:tc>
        <w:tc>
          <w:tcPr>
            <w:tcW w:w="439"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3</w:t>
            </w:r>
          </w:p>
        </w:tc>
        <w:tc>
          <w:tcPr>
            <w:tcW w:w="522" w:type="dxa"/>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4</w:t>
            </w:r>
          </w:p>
        </w:tc>
        <w:tc>
          <w:tcPr>
            <w:tcW w:w="1165"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5</w:t>
            </w:r>
          </w:p>
        </w:tc>
        <w:tc>
          <w:tcPr>
            <w:tcW w:w="588"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6</w:t>
            </w:r>
          </w:p>
        </w:tc>
        <w:tc>
          <w:tcPr>
            <w:tcW w:w="915" w:type="dxa"/>
            <w:gridSpan w:val="2"/>
            <w:tcBorders>
              <w:top w:val="single" w:sz="4" w:space="0" w:color="auto"/>
              <w:left w:val="nil"/>
              <w:bottom w:val="single" w:sz="4" w:space="0" w:color="auto"/>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7</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ВСЕГО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126 234,0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2 640,6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128 874,6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Администрация  Грибановского городского поселения Грибановского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126 234,0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2 640,6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128 874,6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Общегосударственные вопросы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23 434,2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25 434,2</w:t>
            </w:r>
          </w:p>
        </w:tc>
      </w:tr>
      <w:tr w:rsidR="00005049" w:rsidRPr="00085235" w:rsidTr="00EB044D">
        <w:trPr>
          <w:trHeight w:val="128"/>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1 762,5</w:t>
            </w:r>
          </w:p>
        </w:tc>
      </w:tr>
      <w:tr w:rsidR="00005049" w:rsidRPr="00085235" w:rsidTr="00EB044D">
        <w:trPr>
          <w:trHeight w:val="13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369"/>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46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60 1 01 92020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7 504,8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383"/>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60 1 01 00000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27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r>
      <w:tr w:rsidR="00005049" w:rsidRPr="00085235" w:rsidTr="00EB044D">
        <w:trPr>
          <w:trHeight w:val="179"/>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обеспечение деятельности администрации Грибановского городского поселения  (Закупка товаров, </w:t>
            </w:r>
            <w:r w:rsidRPr="00085235">
              <w:rPr>
                <w:sz w:val="16"/>
                <w:szCs w:val="16"/>
              </w:rPr>
              <w:lastRenderedPageBreak/>
              <w:t>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lastRenderedPageBreak/>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r>
      <w:tr w:rsidR="00005049" w:rsidRPr="00085235" w:rsidTr="00EB044D">
        <w:trPr>
          <w:trHeight w:val="109"/>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Расходы на обеспечение деятельности администрации Грибановского городского поселения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Резервные фонды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b/>
                <w:bCs/>
                <w:sz w:val="16"/>
                <w:szCs w:val="16"/>
              </w:rPr>
            </w:pPr>
            <w:r w:rsidRPr="00085235">
              <w:rPr>
                <w:b/>
                <w:bCs/>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11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37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Основное мероприятие "Управление резервным фондом администрации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60 1 03 00000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резервного фонда  администрации Грибановского городского поселения Грибановского муниципального района (финансовое обеспечение непредвиденных расходов)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60 1 03  20540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Другие общегосударственные вопросы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b/>
                <w:bCs/>
                <w:sz w:val="16"/>
                <w:szCs w:val="16"/>
              </w:rPr>
            </w:pPr>
            <w:r w:rsidRPr="00085235">
              <w:rPr>
                <w:b/>
                <w:bCs/>
                <w:sz w:val="16"/>
                <w:szCs w:val="16"/>
              </w:rPr>
              <w:t>01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13 866,9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15 866,9</w:t>
            </w:r>
          </w:p>
        </w:tc>
      </w:tr>
      <w:tr w:rsidR="00005049" w:rsidRPr="00085235" w:rsidTr="00EB044D">
        <w:trPr>
          <w:trHeight w:val="75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15 866,9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15 866,9</w:t>
            </w:r>
          </w:p>
        </w:tc>
      </w:tr>
      <w:tr w:rsidR="00005049" w:rsidRPr="00085235" w:rsidTr="00EB044D">
        <w:trPr>
          <w:trHeight w:val="29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13 864,9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13 864,9</w:t>
            </w:r>
          </w:p>
        </w:tc>
      </w:tr>
      <w:tr w:rsidR="00005049" w:rsidRPr="00085235" w:rsidTr="00EB044D">
        <w:trPr>
          <w:trHeight w:val="656"/>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6 388,5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6 388,5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7 476,4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7 476,4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60 1 07 00000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r>
      <w:tr w:rsidR="00005049" w:rsidRPr="00085235" w:rsidTr="00EB044D">
        <w:trPr>
          <w:trHeight w:val="70"/>
        </w:trPr>
        <w:tc>
          <w:tcPr>
            <w:tcW w:w="4111" w:type="dxa"/>
            <w:tcBorders>
              <w:top w:val="single" w:sz="4" w:space="0" w:color="auto"/>
              <w:left w:val="single" w:sz="4" w:space="0" w:color="auto"/>
              <w:bottom w:val="single" w:sz="4" w:space="0" w:color="auto"/>
              <w:right w:val="nil"/>
            </w:tcBorders>
            <w:shd w:val="clear" w:color="auto" w:fill="auto"/>
            <w:noWrap/>
            <w:vAlign w:val="bottom"/>
            <w:hideMark/>
          </w:tcPr>
          <w:p w:rsidR="00005049" w:rsidRPr="00085235" w:rsidRDefault="00005049" w:rsidP="00005049">
            <w:pPr>
              <w:jc w:val="both"/>
              <w:outlineLvl w:val="0"/>
              <w:rPr>
                <w:sz w:val="16"/>
                <w:szCs w:val="16"/>
              </w:rPr>
            </w:pPr>
            <w:r w:rsidRPr="00085235">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60 1 07 90300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r>
      <w:tr w:rsidR="00005049" w:rsidRPr="00085235" w:rsidTr="00EB044D">
        <w:trPr>
          <w:trHeight w:val="159"/>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Основное мероприятие "Зарезервированные средства, связанные с особенностями исполнения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60 1 09 00000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Зарезервированные средства, связанные с особенностями исполнения бюджета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60 1 09 90100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Национальная оборона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r>
      <w:tr w:rsidR="00005049" w:rsidRPr="00085235" w:rsidTr="00EB044D">
        <w:trPr>
          <w:trHeight w:val="121"/>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63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"Осуществление первичного воинского учета на территории, где отсутствуют военные комиссариаты"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«Обеспечение функционирования военно-учетного стола»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61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lastRenderedPageBreak/>
              <w:t>Национальная  экономика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54 212,8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54 503,4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Транспорт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"Развитие транспортной инфраструктуры"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30S9260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Дорожное хозяйство (дорожные фонды)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49 745,4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50 036,0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"Развитие дорожного хозяйства"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60 5 12 00000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189"/>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12 S8850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60 5 12 91290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5 398,6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5 689,2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Другие вопросы в области национальной экономики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109,2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109,2</w:t>
            </w:r>
          </w:p>
        </w:tc>
      </w:tr>
      <w:tr w:rsidR="00005049" w:rsidRPr="00085235" w:rsidTr="00EB044D">
        <w:trPr>
          <w:trHeight w:val="30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2015-2020 годы"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15 0 00 00000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и поддержка малого и среднего предпринимательства "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15 1 00 00000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23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 xml:space="preserve">Основное мероприятие «Финансовое обеспечение мероприятий согласно Соглашению по </w:t>
            </w:r>
            <w:proofErr w:type="spellStart"/>
            <w:r w:rsidRPr="00085235">
              <w:rPr>
                <w:sz w:val="16"/>
                <w:szCs w:val="16"/>
              </w:rPr>
              <w:t>перердаче</w:t>
            </w:r>
            <w:proofErr w:type="spellEnd"/>
            <w:r w:rsidRPr="00085235">
              <w:rPr>
                <w:sz w:val="16"/>
                <w:szCs w:val="16"/>
              </w:rPr>
              <w:t xml:space="preserve"> полномочий»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70"/>
        </w:trPr>
        <w:tc>
          <w:tcPr>
            <w:tcW w:w="4111" w:type="dxa"/>
            <w:tcBorders>
              <w:top w:val="single" w:sz="4" w:space="0" w:color="auto"/>
              <w:left w:val="single" w:sz="4" w:space="0" w:color="auto"/>
              <w:bottom w:val="single" w:sz="4" w:space="0" w:color="auto"/>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15 1 01 90380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9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r>
      <w:tr w:rsidR="00005049" w:rsidRPr="00085235" w:rsidTr="00EB044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градостроительной деятельности"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r>
      <w:tr w:rsidR="00005049" w:rsidRPr="00085235" w:rsidTr="00EB044D">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r>
      <w:tr w:rsidR="00005049" w:rsidRPr="00085235" w:rsidTr="00EB044D">
        <w:trPr>
          <w:trHeight w:val="168"/>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Межбюджетные </w:t>
            </w:r>
            <w:proofErr w:type="gramStart"/>
            <w:r w:rsidRPr="00085235">
              <w:rPr>
                <w:sz w:val="16"/>
                <w:szCs w:val="16"/>
              </w:rPr>
              <w:t>трансферты</w:t>
            </w:r>
            <w:proofErr w:type="gramEnd"/>
            <w:r w:rsidRPr="00085235">
              <w:rPr>
                <w:sz w:val="16"/>
                <w:szCs w:val="16"/>
              </w:rPr>
              <w:t xml:space="preserve"> передаваемые бюджету муниципального района на осуществление части полномочий по мероприятиям по развитию градостроительной деятельности  (Межбюджетные трансферты)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60 4 07 90850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осуществлению земельного контроля (межбюджетные трансферты)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60 4 08 90890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Жилищно-коммунальное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22 557,3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350,0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22 907,3</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Жилищное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237,4</w:t>
            </w:r>
          </w:p>
        </w:tc>
      </w:tr>
      <w:tr w:rsidR="00005049" w:rsidRPr="00085235" w:rsidTr="00EB044D">
        <w:trPr>
          <w:trHeight w:val="191"/>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«Создание систем капитального ремонта общего имущества в многоквартирных домах»</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60 5 04 00000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lastRenderedPageBreak/>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60 5 04 99601</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"Переселение граждан"</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60 5 08 00000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w:t>
            </w:r>
            <w:proofErr w:type="gramStart"/>
            <w:r w:rsidRPr="00085235">
              <w:rPr>
                <w:sz w:val="16"/>
                <w:szCs w:val="16"/>
              </w:rPr>
              <w:t>0</w:t>
            </w:r>
            <w:proofErr w:type="gramEnd"/>
            <w:r w:rsidRPr="00085235">
              <w:rPr>
                <w:sz w:val="16"/>
                <w:szCs w:val="16"/>
              </w:rPr>
              <w:t xml:space="preserve"> собственности)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08 S9330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400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sz w:val="16"/>
                <w:szCs w:val="16"/>
              </w:rPr>
            </w:pPr>
            <w:r w:rsidRPr="00085235">
              <w:rPr>
                <w:b/>
                <w:bCs/>
                <w:sz w:val="16"/>
                <w:szCs w:val="16"/>
              </w:rPr>
              <w:t>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02</w:t>
            </w:r>
          </w:p>
        </w:tc>
        <w:tc>
          <w:tcPr>
            <w:tcW w:w="1165" w:type="dxa"/>
            <w:gridSpan w:val="2"/>
            <w:tcBorders>
              <w:top w:val="single" w:sz="4" w:space="0" w:color="auto"/>
              <w:left w:val="nil"/>
              <w:bottom w:val="single" w:sz="4" w:space="0" w:color="auto"/>
              <w:right w:val="nil"/>
            </w:tcBorders>
            <w:shd w:val="clear" w:color="auto" w:fill="auto"/>
            <w:noWrap/>
            <w:vAlign w:val="bottom"/>
            <w:hideMark/>
          </w:tcPr>
          <w:p w:rsidR="00005049" w:rsidRPr="00085235" w:rsidRDefault="00005049" w:rsidP="00005049">
            <w:pPr>
              <w:outlineLvl w:val="0"/>
              <w:rPr>
                <w:sz w:val="16"/>
                <w:szCs w:val="16"/>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3 749,0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3 749,0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3 749,0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3 749,0</w:t>
            </w:r>
          </w:p>
        </w:tc>
      </w:tr>
      <w:tr w:rsidR="00005049" w:rsidRPr="00085235" w:rsidTr="00EB044D">
        <w:trPr>
          <w:trHeight w:val="63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sz w:val="16"/>
                <w:szCs w:val="16"/>
              </w:rPr>
              <w:t>софинансирование</w:t>
            </w:r>
            <w:proofErr w:type="spellEnd"/>
            <w:r w:rsidRPr="00085235">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60 5 27 00000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r>
      <w:tr w:rsidR="00005049" w:rsidRPr="00085235" w:rsidTr="00EB044D">
        <w:trPr>
          <w:trHeight w:val="928"/>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sz w:val="16"/>
                <w:szCs w:val="16"/>
              </w:rPr>
              <w:t>софинансирование</w:t>
            </w:r>
            <w:proofErr w:type="spellEnd"/>
            <w:r w:rsidRPr="00085235">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27 S9120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r>
      <w:tr w:rsidR="00005049" w:rsidRPr="00085235" w:rsidTr="00EB044D">
        <w:trPr>
          <w:trHeight w:val="21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«Формирование экологической культуры раздельного накопления ТКО»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60 5 33 00000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33 S9340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Благоустройство</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18 570,9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350,0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18 920,9</w:t>
            </w:r>
          </w:p>
        </w:tc>
      </w:tr>
      <w:tr w:rsidR="00005049" w:rsidRPr="00085235" w:rsidTr="00EB044D">
        <w:trPr>
          <w:trHeight w:val="382"/>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"Благоустройство городского поселения: благоустройство парков и скверов, благоустройство зонт отдыха у вод</w:t>
            </w:r>
            <w:proofErr w:type="gramStart"/>
            <w:r w:rsidRPr="00085235">
              <w:rPr>
                <w:sz w:val="16"/>
                <w:szCs w:val="16"/>
              </w:rPr>
              <w:t>ы(</w:t>
            </w:r>
            <w:proofErr w:type="gramEnd"/>
            <w:r w:rsidRPr="00085235">
              <w:rPr>
                <w:sz w:val="16"/>
                <w:szCs w:val="16"/>
              </w:rPr>
              <w:t>пляжей), ремонт и благоустройство военно-мемориальных объектов"</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60 5 07 00000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60 5 07 90200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"Развитие электрохозяйства»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r>
      <w:tr w:rsidR="00005049" w:rsidRPr="00085235" w:rsidTr="00EB044D">
        <w:trPr>
          <w:trHeight w:val="189"/>
        </w:trPr>
        <w:tc>
          <w:tcPr>
            <w:tcW w:w="4111" w:type="dxa"/>
            <w:tcBorders>
              <w:top w:val="single" w:sz="4" w:space="0" w:color="auto"/>
              <w:left w:val="single" w:sz="4" w:space="0" w:color="auto"/>
              <w:bottom w:val="single" w:sz="4" w:space="0" w:color="auto"/>
              <w:right w:val="nil"/>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S8670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5 548,5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60 5 15 98670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«Приобретение, ремонт и содержание муниципального имущества»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60 5 17 00000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60 5 17 90200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60 5 18 00000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r>
      <w:tr w:rsidR="00005049" w:rsidRPr="00085235" w:rsidTr="00EB044D">
        <w:trPr>
          <w:trHeight w:val="12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60 5 18 90200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"Содержание мест захоронения (гражданские кладбища)"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60 5 19 00000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Расходы на содержание мест захоронения (Закупка </w:t>
            </w:r>
            <w:r w:rsidRPr="00085235">
              <w:rPr>
                <w:sz w:val="16"/>
                <w:szCs w:val="16"/>
              </w:rPr>
              <w:lastRenderedPageBreak/>
              <w:t>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lastRenderedPageBreak/>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60 5 19 90200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r>
      <w:tr w:rsidR="00005049" w:rsidRPr="00085235" w:rsidTr="00EB044D">
        <w:trPr>
          <w:trHeight w:val="122"/>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lastRenderedPageBreak/>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60 5 21 00000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r>
      <w:tr w:rsidR="00005049" w:rsidRPr="00085235" w:rsidTr="00EB044D">
        <w:trPr>
          <w:trHeight w:val="193"/>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учет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60 5 21 90200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«Проведение мероприятий по энергосбережению на территории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60 5 23 00000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r>
      <w:tr w:rsidR="00005049" w:rsidRPr="00085235" w:rsidTr="00EB044D">
        <w:trPr>
          <w:trHeight w:val="512"/>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60 5 23 98670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r>
      <w:tr w:rsidR="00005049" w:rsidRPr="00085235" w:rsidTr="00EB044D">
        <w:trPr>
          <w:trHeight w:val="13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«Проведение экспертизы сметной и (или) проектной документации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60 5 35 00000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r>
      <w:tr w:rsidR="00005049" w:rsidRPr="00085235" w:rsidTr="00EB044D">
        <w:trPr>
          <w:trHeight w:val="77"/>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60 5 35 90200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r>
      <w:tr w:rsidR="00005049" w:rsidRPr="00085235" w:rsidTr="00EB044D">
        <w:trPr>
          <w:trHeight w:val="131"/>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5 000,5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5 350,5</w:t>
            </w:r>
          </w:p>
        </w:tc>
      </w:tr>
      <w:tr w:rsidR="00005049" w:rsidRPr="00085235" w:rsidTr="00EB044D">
        <w:trPr>
          <w:trHeight w:val="40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"Формирование современной городской среды"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5 000,5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5 350,5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Основное мероприятие "Осуществление строительного контроля"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61 1 04 00000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242,9</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442,9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61 1 04 90200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242,9</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442,9</w:t>
            </w:r>
          </w:p>
        </w:tc>
      </w:tr>
      <w:tr w:rsidR="00005049" w:rsidRPr="00085235" w:rsidTr="00EB044D">
        <w:trPr>
          <w:trHeight w:val="163"/>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Основное мероприятие  "Формирование комфортной городской среды"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4800,5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107,1</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4907,6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благо</w:t>
            </w:r>
            <w:r w:rsidR="00386832">
              <w:rPr>
                <w:sz w:val="16"/>
                <w:szCs w:val="16"/>
              </w:rPr>
              <w:t>устройство общественных террито</w:t>
            </w:r>
            <w:r w:rsidRPr="00085235">
              <w:rPr>
                <w:sz w:val="16"/>
                <w:szCs w:val="16"/>
              </w:rPr>
              <w:t>рий (Закупка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55551</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4800,5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107,1</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4907,6</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благоустройство дворовых территори</w:t>
            </w:r>
            <w:proofErr w:type="gramStart"/>
            <w:r w:rsidRPr="00085235">
              <w:rPr>
                <w:sz w:val="16"/>
                <w:szCs w:val="16"/>
              </w:rPr>
              <w:t>й(</w:t>
            </w:r>
            <w:proofErr w:type="gramEnd"/>
            <w:r w:rsidRPr="00085235">
              <w:rPr>
                <w:sz w:val="16"/>
                <w:szCs w:val="16"/>
              </w:rPr>
              <w:t>Закупка товаров, работ и услуг для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А5552</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7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Образование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Молодежная политика и оздоровление детей</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07</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организации отдыха и оздоровления детей и молодежи"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60 6 00 00000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61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60 6 02 00000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111" w:type="dxa"/>
            <w:tcBorders>
              <w:top w:val="single" w:sz="4" w:space="0" w:color="auto"/>
              <w:left w:val="single" w:sz="4" w:space="0" w:color="auto"/>
              <w:bottom w:val="single" w:sz="4" w:space="0" w:color="auto"/>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60 6 02 90310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Культура,  кинематография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 xml:space="preserve">Культура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r>
      <w:tr w:rsidR="00005049" w:rsidRPr="00085235" w:rsidTr="00EB044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культуры городского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«Развитие МКУК "ЦБС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обеспечение деятельности (оказание услуг) муниципального казенного учреждения  (Закупка </w:t>
            </w:r>
            <w:r w:rsidRPr="00085235">
              <w:rPr>
                <w:sz w:val="16"/>
                <w:szCs w:val="16"/>
              </w:rPr>
              <w:lastRenderedPageBreak/>
              <w:t>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lastRenderedPageBreak/>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Расходы на обеспечение деятельности (оказание услуг) муниципального казенного учреждения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r>
      <w:tr w:rsidR="00005049" w:rsidRPr="00085235" w:rsidTr="00EB044D">
        <w:trPr>
          <w:trHeight w:val="20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sz w:val="16"/>
                <w:szCs w:val="16"/>
              </w:rPr>
            </w:pPr>
            <w:r w:rsidRPr="00085235">
              <w:rPr>
                <w:sz w:val="16"/>
                <w:szCs w:val="16"/>
              </w:rPr>
              <w:t>Основное мероприятие «Развитие МКУК "Центр культуры и досуга МИР»</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r>
      <w:tr w:rsidR="00005049" w:rsidRPr="00085235" w:rsidTr="00EB044D">
        <w:trPr>
          <w:trHeight w:val="294"/>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FF0000"/>
                <w:sz w:val="16"/>
                <w:szCs w:val="16"/>
              </w:rPr>
            </w:pPr>
            <w:r w:rsidRPr="00085235">
              <w:rPr>
                <w:b/>
                <w:bCs/>
                <w:color w:val="FF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FF0000"/>
                <w:sz w:val="16"/>
                <w:szCs w:val="16"/>
              </w:rPr>
            </w:pPr>
            <w:r w:rsidRPr="00085235">
              <w:rPr>
                <w:b/>
                <w:bCs/>
                <w:color w:val="FF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Пенсионное обеспечение</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мер социальной поддержки отдельных категорий граждан"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60 9 00 00000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мер социальной поддержки отдельных категорий граждан»</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60 9 01 00000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доплаты к пенсиям муниципальных служащих городского поселения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60 9 01 90470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300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Массовый спорт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физической культуры и спорта" </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60 8 00 00000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60 8 02 00000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4111" w:type="dxa"/>
            <w:tcBorders>
              <w:top w:val="single" w:sz="4" w:space="0" w:color="auto"/>
              <w:left w:val="single" w:sz="4" w:space="0" w:color="auto"/>
              <w:bottom w:val="single" w:sz="4" w:space="0" w:color="auto"/>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в области физической культуры и спорта (межбюджетные трансферты)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65"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60 8 02 90410</w:t>
            </w:r>
          </w:p>
        </w:tc>
        <w:tc>
          <w:tcPr>
            <w:tcW w:w="588" w:type="dxa"/>
            <w:gridSpan w:val="2"/>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Обслуживание государственного и муниципального долга</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color w:val="000000"/>
                <w:sz w:val="16"/>
                <w:szCs w:val="16"/>
              </w:rPr>
            </w:pPr>
            <w:r w:rsidRPr="00085235">
              <w:rPr>
                <w:b/>
                <w:bCs/>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b/>
                <w:bCs/>
                <w:sz w:val="16"/>
                <w:szCs w:val="16"/>
              </w:rPr>
            </w:pPr>
            <w:bookmarkStart w:id="2" w:name="RANGE!B203"/>
            <w:r w:rsidRPr="00085235">
              <w:rPr>
                <w:b/>
                <w:bCs/>
                <w:sz w:val="16"/>
                <w:szCs w:val="16"/>
              </w:rPr>
              <w:t xml:space="preserve">Обслуживание государственного внутреннего и муниципального долга </w:t>
            </w:r>
            <w:bookmarkEnd w:id="2"/>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r>
      <w:tr w:rsidR="00005049" w:rsidRPr="00085235" w:rsidTr="00EB044D">
        <w:trPr>
          <w:trHeight w:val="162"/>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60 1 00 00000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"Управление муниципальным долгом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60 1 06 00000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41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Процентные платежи по муниципальному долгу Грибановского городского поселения</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914</w:t>
            </w:r>
          </w:p>
        </w:tc>
        <w:tc>
          <w:tcPr>
            <w:tcW w:w="43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522"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6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60 1 06 27880</w:t>
            </w:r>
          </w:p>
        </w:tc>
        <w:tc>
          <w:tcPr>
            <w:tcW w:w="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700</w:t>
            </w:r>
          </w:p>
        </w:tc>
        <w:tc>
          <w:tcPr>
            <w:tcW w:w="915" w:type="dxa"/>
            <w:gridSpan w:val="2"/>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bl>
    <w:p w:rsidR="00005049" w:rsidRPr="00085235" w:rsidRDefault="00005049" w:rsidP="00005049">
      <w:pPr>
        <w:jc w:val="both"/>
        <w:rPr>
          <w:sz w:val="16"/>
          <w:szCs w:val="16"/>
        </w:rPr>
      </w:pPr>
    </w:p>
    <w:tbl>
      <w:tblPr>
        <w:tblW w:w="10490" w:type="dxa"/>
        <w:tblInd w:w="108" w:type="dxa"/>
        <w:tblLayout w:type="fixed"/>
        <w:tblLook w:val="04A0"/>
      </w:tblPr>
      <w:tblGrid>
        <w:gridCol w:w="4678"/>
        <w:gridCol w:w="553"/>
        <w:gridCol w:w="567"/>
        <w:gridCol w:w="1148"/>
        <w:gridCol w:w="516"/>
        <w:gridCol w:w="990"/>
        <w:gridCol w:w="1046"/>
        <w:gridCol w:w="992"/>
      </w:tblGrid>
      <w:tr w:rsidR="00005049" w:rsidRPr="00085235" w:rsidTr="00EB044D">
        <w:trPr>
          <w:trHeight w:val="375"/>
        </w:trPr>
        <w:tc>
          <w:tcPr>
            <w:tcW w:w="10490" w:type="dxa"/>
            <w:gridSpan w:val="8"/>
            <w:tcBorders>
              <w:top w:val="nil"/>
              <w:left w:val="nil"/>
              <w:bottom w:val="nil"/>
              <w:right w:val="nil"/>
            </w:tcBorders>
            <w:shd w:val="clear" w:color="auto" w:fill="auto"/>
            <w:noWrap/>
            <w:vAlign w:val="bottom"/>
            <w:hideMark/>
          </w:tcPr>
          <w:p w:rsidR="00005049" w:rsidRPr="00085235" w:rsidRDefault="00005049" w:rsidP="00005049">
            <w:pPr>
              <w:jc w:val="right"/>
              <w:rPr>
                <w:sz w:val="16"/>
                <w:szCs w:val="16"/>
              </w:rPr>
            </w:pPr>
            <w:bookmarkStart w:id="3" w:name="RANGE!B1:I210"/>
            <w:r w:rsidRPr="00085235">
              <w:rPr>
                <w:sz w:val="16"/>
                <w:szCs w:val="16"/>
              </w:rPr>
              <w:t>Приложение 4</w:t>
            </w:r>
            <w:bookmarkEnd w:id="3"/>
          </w:p>
        </w:tc>
      </w:tr>
      <w:tr w:rsidR="00005049" w:rsidRPr="00085235" w:rsidTr="00EB044D">
        <w:trPr>
          <w:trHeight w:val="80"/>
        </w:trPr>
        <w:tc>
          <w:tcPr>
            <w:tcW w:w="10490" w:type="dxa"/>
            <w:gridSpan w:val="8"/>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к   решению Совета народных депутатов</w:t>
            </w:r>
          </w:p>
        </w:tc>
      </w:tr>
      <w:tr w:rsidR="00005049" w:rsidRPr="00085235" w:rsidTr="00EB044D">
        <w:trPr>
          <w:trHeight w:val="80"/>
        </w:trPr>
        <w:tc>
          <w:tcPr>
            <w:tcW w:w="10490" w:type="dxa"/>
            <w:gridSpan w:val="8"/>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Грибановского городского поселения</w:t>
            </w:r>
          </w:p>
        </w:tc>
      </w:tr>
      <w:tr w:rsidR="00005049" w:rsidRPr="00085235" w:rsidTr="00EB044D">
        <w:trPr>
          <w:trHeight w:val="80"/>
        </w:trPr>
        <w:tc>
          <w:tcPr>
            <w:tcW w:w="10490" w:type="dxa"/>
            <w:gridSpan w:val="8"/>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 xml:space="preserve">от  " 15   " февраль   2024 г. №236   </w:t>
            </w:r>
          </w:p>
        </w:tc>
      </w:tr>
      <w:tr w:rsidR="00005049" w:rsidRPr="00085235" w:rsidTr="00EB044D">
        <w:trPr>
          <w:trHeight w:val="210"/>
        </w:trPr>
        <w:tc>
          <w:tcPr>
            <w:tcW w:w="4678" w:type="dxa"/>
            <w:tcBorders>
              <w:top w:val="nil"/>
              <w:left w:val="nil"/>
              <w:bottom w:val="nil"/>
              <w:right w:val="nil"/>
            </w:tcBorders>
            <w:shd w:val="clear" w:color="auto" w:fill="auto"/>
            <w:vAlign w:val="bottom"/>
            <w:hideMark/>
          </w:tcPr>
          <w:p w:rsidR="00005049" w:rsidRPr="00085235" w:rsidRDefault="00005049" w:rsidP="00005049">
            <w:pPr>
              <w:rPr>
                <w:color w:val="000000"/>
                <w:sz w:val="16"/>
                <w:szCs w:val="16"/>
              </w:rPr>
            </w:pPr>
          </w:p>
        </w:tc>
        <w:tc>
          <w:tcPr>
            <w:tcW w:w="553"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567"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1148" w:type="dxa"/>
            <w:tcBorders>
              <w:top w:val="nil"/>
              <w:left w:val="nil"/>
              <w:bottom w:val="nil"/>
              <w:right w:val="nil"/>
            </w:tcBorders>
            <w:shd w:val="clear" w:color="auto" w:fill="auto"/>
            <w:vAlign w:val="bottom"/>
            <w:hideMark/>
          </w:tcPr>
          <w:p w:rsidR="00005049" w:rsidRPr="00085235" w:rsidRDefault="00005049" w:rsidP="00005049">
            <w:pPr>
              <w:jc w:val="center"/>
              <w:rPr>
                <w:color w:val="000000"/>
                <w:sz w:val="16"/>
                <w:szCs w:val="16"/>
              </w:rPr>
            </w:pPr>
          </w:p>
        </w:tc>
        <w:tc>
          <w:tcPr>
            <w:tcW w:w="516"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990"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046"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2"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EB044D">
        <w:trPr>
          <w:trHeight w:val="80"/>
        </w:trPr>
        <w:tc>
          <w:tcPr>
            <w:tcW w:w="10490" w:type="dxa"/>
            <w:gridSpan w:val="8"/>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xml:space="preserve">Распределение бюджетных ассигнований по разделам, подразделам, целевым статьям (муниципальным программам), группам </w:t>
            </w:r>
            <w:proofErr w:type="gramStart"/>
            <w:r w:rsidRPr="00085235">
              <w:rPr>
                <w:b/>
                <w:bCs/>
                <w:color w:val="000000"/>
                <w:sz w:val="16"/>
                <w:szCs w:val="16"/>
              </w:rPr>
              <w:t>видов расходов классификации расходов бюджета поселения</w:t>
            </w:r>
            <w:proofErr w:type="gramEnd"/>
            <w:r w:rsidRPr="00085235">
              <w:rPr>
                <w:b/>
                <w:bCs/>
                <w:color w:val="000000"/>
                <w:sz w:val="16"/>
                <w:szCs w:val="16"/>
              </w:rPr>
              <w:t xml:space="preserve">  на 2024 год и плановый период 2025 и 2026 годов</w:t>
            </w:r>
          </w:p>
        </w:tc>
      </w:tr>
      <w:tr w:rsidR="00005049" w:rsidRPr="00085235" w:rsidTr="00EB044D">
        <w:trPr>
          <w:trHeight w:val="80"/>
        </w:trPr>
        <w:tc>
          <w:tcPr>
            <w:tcW w:w="4678" w:type="dxa"/>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p>
        </w:tc>
        <w:tc>
          <w:tcPr>
            <w:tcW w:w="553" w:type="dxa"/>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p>
        </w:tc>
        <w:tc>
          <w:tcPr>
            <w:tcW w:w="567" w:type="dxa"/>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p>
        </w:tc>
        <w:tc>
          <w:tcPr>
            <w:tcW w:w="1148" w:type="dxa"/>
            <w:tcBorders>
              <w:top w:val="nil"/>
              <w:left w:val="nil"/>
              <w:bottom w:val="nil"/>
              <w:right w:val="nil"/>
            </w:tcBorders>
            <w:shd w:val="clear" w:color="auto" w:fill="auto"/>
            <w:vAlign w:val="bottom"/>
            <w:hideMark/>
          </w:tcPr>
          <w:p w:rsidR="00005049" w:rsidRPr="00085235" w:rsidRDefault="00005049" w:rsidP="00005049">
            <w:pPr>
              <w:jc w:val="center"/>
              <w:rPr>
                <w:color w:val="000000"/>
                <w:sz w:val="16"/>
                <w:szCs w:val="16"/>
              </w:rPr>
            </w:pPr>
          </w:p>
        </w:tc>
        <w:tc>
          <w:tcPr>
            <w:tcW w:w="516" w:type="dxa"/>
            <w:tcBorders>
              <w:top w:val="nil"/>
              <w:left w:val="nil"/>
              <w:bottom w:val="nil"/>
              <w:right w:val="nil"/>
            </w:tcBorders>
            <w:shd w:val="clear" w:color="auto" w:fill="auto"/>
            <w:vAlign w:val="bottom"/>
            <w:hideMark/>
          </w:tcPr>
          <w:p w:rsidR="00005049" w:rsidRPr="00085235" w:rsidRDefault="00005049" w:rsidP="00005049">
            <w:pPr>
              <w:jc w:val="center"/>
              <w:rPr>
                <w:b/>
                <w:bCs/>
                <w:color w:val="000000"/>
                <w:sz w:val="16"/>
                <w:szCs w:val="16"/>
              </w:rPr>
            </w:pPr>
          </w:p>
        </w:tc>
        <w:tc>
          <w:tcPr>
            <w:tcW w:w="990" w:type="dxa"/>
            <w:tcBorders>
              <w:top w:val="nil"/>
              <w:left w:val="nil"/>
              <w:bottom w:val="nil"/>
              <w:right w:val="nil"/>
            </w:tcBorders>
            <w:shd w:val="clear" w:color="auto" w:fill="auto"/>
            <w:vAlign w:val="bottom"/>
            <w:hideMark/>
          </w:tcPr>
          <w:p w:rsidR="00005049" w:rsidRPr="00085235" w:rsidRDefault="00005049" w:rsidP="00005049">
            <w:pPr>
              <w:jc w:val="right"/>
              <w:rPr>
                <w:color w:val="000000"/>
                <w:sz w:val="16"/>
                <w:szCs w:val="16"/>
              </w:rPr>
            </w:pPr>
          </w:p>
        </w:tc>
        <w:tc>
          <w:tcPr>
            <w:tcW w:w="2038" w:type="dxa"/>
            <w:gridSpan w:val="2"/>
            <w:tcBorders>
              <w:top w:val="nil"/>
              <w:left w:val="nil"/>
              <w:bottom w:val="single" w:sz="4" w:space="0" w:color="auto"/>
              <w:right w:val="nil"/>
            </w:tcBorders>
            <w:shd w:val="clear" w:color="auto" w:fill="auto"/>
            <w:vAlign w:val="bottom"/>
            <w:hideMark/>
          </w:tcPr>
          <w:p w:rsidR="00005049" w:rsidRPr="00085235" w:rsidRDefault="00005049" w:rsidP="00005049">
            <w:pPr>
              <w:jc w:val="right"/>
              <w:rPr>
                <w:b/>
                <w:bCs/>
                <w:color w:val="000000"/>
                <w:sz w:val="16"/>
                <w:szCs w:val="16"/>
              </w:rPr>
            </w:pPr>
            <w:r w:rsidRPr="00085235">
              <w:rPr>
                <w:b/>
                <w:bCs/>
                <w:color w:val="000000"/>
                <w:sz w:val="16"/>
                <w:szCs w:val="16"/>
              </w:rPr>
              <w:t xml:space="preserve">    (тыс.  руб.)</w:t>
            </w:r>
          </w:p>
        </w:tc>
      </w:tr>
      <w:tr w:rsidR="00005049" w:rsidRPr="00085235" w:rsidTr="00EB044D">
        <w:trPr>
          <w:trHeight w:val="404"/>
        </w:trPr>
        <w:tc>
          <w:tcPr>
            <w:tcW w:w="4678" w:type="dxa"/>
            <w:tcBorders>
              <w:top w:val="single" w:sz="4" w:space="0" w:color="auto"/>
              <w:left w:val="single" w:sz="4" w:space="0" w:color="auto"/>
              <w:bottom w:val="nil"/>
              <w:right w:val="single" w:sz="4" w:space="0" w:color="auto"/>
            </w:tcBorders>
            <w:shd w:val="clear" w:color="auto" w:fill="auto"/>
            <w:vAlign w:val="center"/>
            <w:hideMark/>
          </w:tcPr>
          <w:p w:rsidR="00005049" w:rsidRPr="00085235" w:rsidRDefault="00005049" w:rsidP="00005049">
            <w:pPr>
              <w:jc w:val="center"/>
              <w:rPr>
                <w:color w:val="000000"/>
                <w:sz w:val="16"/>
                <w:szCs w:val="16"/>
              </w:rPr>
            </w:pPr>
            <w:r w:rsidRPr="00085235">
              <w:rPr>
                <w:color w:val="000000"/>
                <w:sz w:val="16"/>
                <w:szCs w:val="16"/>
              </w:rPr>
              <w:t>Наименование</w:t>
            </w:r>
          </w:p>
        </w:tc>
        <w:tc>
          <w:tcPr>
            <w:tcW w:w="553"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proofErr w:type="spellStart"/>
            <w:r w:rsidRPr="00085235">
              <w:rPr>
                <w:b/>
                <w:bCs/>
                <w:color w:val="000000"/>
                <w:sz w:val="16"/>
                <w:szCs w:val="16"/>
              </w:rPr>
              <w:t>Рз</w:t>
            </w:r>
            <w:proofErr w:type="spellEnd"/>
          </w:p>
        </w:tc>
        <w:tc>
          <w:tcPr>
            <w:tcW w:w="567"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proofErr w:type="gramStart"/>
            <w:r w:rsidRPr="00085235">
              <w:rPr>
                <w:b/>
                <w:bCs/>
                <w:color w:val="000000"/>
                <w:sz w:val="16"/>
                <w:szCs w:val="16"/>
              </w:rPr>
              <w:t>ПР</w:t>
            </w:r>
            <w:proofErr w:type="gramEnd"/>
          </w:p>
        </w:tc>
        <w:tc>
          <w:tcPr>
            <w:tcW w:w="1148"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ЦСР</w:t>
            </w:r>
          </w:p>
        </w:tc>
        <w:tc>
          <w:tcPr>
            <w:tcW w:w="516"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ВР</w:t>
            </w:r>
          </w:p>
        </w:tc>
        <w:tc>
          <w:tcPr>
            <w:tcW w:w="990"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2024 год</w:t>
            </w:r>
          </w:p>
        </w:tc>
        <w:tc>
          <w:tcPr>
            <w:tcW w:w="1046" w:type="dxa"/>
            <w:tcBorders>
              <w:top w:val="nil"/>
              <w:left w:val="nil"/>
              <w:bottom w:val="nil"/>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изменения</w:t>
            </w:r>
          </w:p>
        </w:tc>
        <w:tc>
          <w:tcPr>
            <w:tcW w:w="992" w:type="dxa"/>
            <w:tcBorders>
              <w:top w:val="nil"/>
              <w:left w:val="nil"/>
              <w:bottom w:val="nil"/>
              <w:right w:val="single" w:sz="4" w:space="0" w:color="auto"/>
            </w:tcBorders>
            <w:shd w:val="clear" w:color="auto" w:fill="auto"/>
            <w:vAlign w:val="center"/>
            <w:hideMark/>
          </w:tcPr>
          <w:p w:rsidR="00005049" w:rsidRPr="00085235" w:rsidRDefault="00005049" w:rsidP="00005049">
            <w:pPr>
              <w:jc w:val="center"/>
              <w:rPr>
                <w:b/>
                <w:bCs/>
                <w:sz w:val="16"/>
                <w:szCs w:val="16"/>
              </w:rPr>
            </w:pPr>
            <w:r w:rsidRPr="00085235">
              <w:rPr>
                <w:b/>
                <w:bCs/>
                <w:sz w:val="16"/>
                <w:szCs w:val="16"/>
              </w:rPr>
              <w:t>с учетом изменений</w:t>
            </w:r>
          </w:p>
        </w:tc>
      </w:tr>
      <w:tr w:rsidR="00005049" w:rsidRPr="00085235" w:rsidTr="00EB044D">
        <w:trPr>
          <w:trHeight w:val="70"/>
        </w:trPr>
        <w:tc>
          <w:tcPr>
            <w:tcW w:w="4678" w:type="dxa"/>
            <w:tcBorders>
              <w:top w:val="single" w:sz="4" w:space="0" w:color="auto"/>
              <w:left w:val="single" w:sz="4" w:space="0" w:color="auto"/>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1</w:t>
            </w:r>
          </w:p>
        </w:tc>
        <w:tc>
          <w:tcPr>
            <w:tcW w:w="553"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3</w:t>
            </w:r>
          </w:p>
        </w:tc>
        <w:tc>
          <w:tcPr>
            <w:tcW w:w="567"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4</w:t>
            </w:r>
          </w:p>
        </w:tc>
        <w:tc>
          <w:tcPr>
            <w:tcW w:w="1148"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5</w:t>
            </w:r>
          </w:p>
        </w:tc>
        <w:tc>
          <w:tcPr>
            <w:tcW w:w="516"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6</w:t>
            </w:r>
          </w:p>
        </w:tc>
        <w:tc>
          <w:tcPr>
            <w:tcW w:w="990" w:type="dxa"/>
            <w:tcBorders>
              <w:top w:val="single" w:sz="4" w:space="0" w:color="auto"/>
              <w:left w:val="nil"/>
              <w:bottom w:val="nil"/>
              <w:right w:val="single" w:sz="4" w:space="0" w:color="auto"/>
            </w:tcBorders>
            <w:shd w:val="clear" w:color="auto" w:fill="auto"/>
            <w:vAlign w:val="center"/>
            <w:hideMark/>
          </w:tcPr>
          <w:p w:rsidR="00005049" w:rsidRPr="00085235" w:rsidRDefault="00005049" w:rsidP="00005049">
            <w:pPr>
              <w:jc w:val="center"/>
              <w:rPr>
                <w:b/>
                <w:bCs/>
                <w:color w:val="000000"/>
                <w:sz w:val="16"/>
                <w:szCs w:val="16"/>
              </w:rPr>
            </w:pPr>
            <w:r w:rsidRPr="00085235">
              <w:rPr>
                <w:b/>
                <w:bCs/>
                <w:color w:val="000000"/>
                <w:sz w:val="16"/>
                <w:szCs w:val="16"/>
              </w:rPr>
              <w:t>7</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7</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8</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ВСЕГО</w:t>
            </w:r>
          </w:p>
        </w:tc>
        <w:tc>
          <w:tcPr>
            <w:tcW w:w="553"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126 234,0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2 640,6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128 874,6</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Общегосударственные вопросы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23 434,2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25 434,2</w:t>
            </w:r>
          </w:p>
        </w:tc>
      </w:tr>
      <w:tr w:rsidR="00005049" w:rsidRPr="00085235" w:rsidTr="00EB044D">
        <w:trPr>
          <w:trHeight w:val="70"/>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Функционирование высшего должностного лица субъекта Российской Федерации и муниципального образования</w:t>
            </w:r>
          </w:p>
        </w:tc>
        <w:tc>
          <w:tcPr>
            <w:tcW w:w="553"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67"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1148"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16"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1 762,5</w:t>
            </w:r>
          </w:p>
        </w:tc>
        <w:tc>
          <w:tcPr>
            <w:tcW w:w="1046"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1 762,5</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046"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553"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60 1 00 00000</w:t>
            </w:r>
          </w:p>
        </w:tc>
        <w:tc>
          <w:tcPr>
            <w:tcW w:w="516"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046"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582"/>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553"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60 1 01 00000</w:t>
            </w:r>
          </w:p>
        </w:tc>
        <w:tc>
          <w:tcPr>
            <w:tcW w:w="516"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046"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60 1 01 92020</w:t>
            </w:r>
          </w:p>
        </w:tc>
        <w:tc>
          <w:tcPr>
            <w:tcW w:w="516"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7 504,8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7 504,8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046"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553"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60 1 00 00000</w:t>
            </w:r>
          </w:p>
        </w:tc>
        <w:tc>
          <w:tcPr>
            <w:tcW w:w="516"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046"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nil"/>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314"/>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60 1 01 00000</w:t>
            </w:r>
          </w:p>
        </w:tc>
        <w:tc>
          <w:tcPr>
            <w:tcW w:w="516"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c>
          <w:tcPr>
            <w:tcW w:w="104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7 504,8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Резервные фонды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b/>
                <w:bCs/>
                <w:sz w:val="16"/>
                <w:szCs w:val="16"/>
              </w:rPr>
            </w:pPr>
            <w:r w:rsidRPr="00085235">
              <w:rPr>
                <w:b/>
                <w:bCs/>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11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48"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"Обеспечение реализации муниципальной программы"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48"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413"/>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Основное мероприятие "Управление резервным фондом администрации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48"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11</w:t>
            </w:r>
          </w:p>
        </w:tc>
        <w:tc>
          <w:tcPr>
            <w:tcW w:w="1148"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60 1 03 20540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Другие общегосударственные вопросы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b/>
                <w:bCs/>
                <w:sz w:val="16"/>
                <w:szCs w:val="16"/>
              </w:rPr>
            </w:pPr>
            <w:r w:rsidRPr="00085235">
              <w:rPr>
                <w:b/>
                <w:bCs/>
                <w:sz w:val="16"/>
                <w:szCs w:val="16"/>
              </w:rPr>
              <w:t>01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13 866,9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15 866,9</w:t>
            </w:r>
          </w:p>
        </w:tc>
      </w:tr>
      <w:tr w:rsidR="00005049" w:rsidRPr="00085235" w:rsidTr="00EB044D">
        <w:trPr>
          <w:trHeight w:val="30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13 866,9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15 866,9</w:t>
            </w:r>
          </w:p>
        </w:tc>
      </w:tr>
      <w:tr w:rsidR="00005049" w:rsidRPr="00085235" w:rsidTr="00EB044D">
        <w:trPr>
          <w:trHeight w:val="26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"Обеспечение реализации муниципальной программы"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13 866,9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15 866,9</w:t>
            </w:r>
          </w:p>
        </w:tc>
      </w:tr>
      <w:tr w:rsidR="00005049" w:rsidRPr="00085235" w:rsidTr="00EB044D">
        <w:trPr>
          <w:trHeight w:val="65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outlineLvl w:val="0"/>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13 864,9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13 864,9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6 388,5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6 388,5</w:t>
            </w:r>
          </w:p>
        </w:tc>
      </w:tr>
      <w:tr w:rsidR="00005049" w:rsidRPr="00085235" w:rsidTr="00EB044D">
        <w:trPr>
          <w:trHeight w:val="27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60 1 01 00590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7 476,4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7 476,4</w:t>
            </w:r>
          </w:p>
        </w:tc>
      </w:tr>
      <w:tr w:rsidR="00005049" w:rsidRPr="00085235" w:rsidTr="00EB044D">
        <w:trPr>
          <w:trHeight w:val="548"/>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outlineLvl w:val="0"/>
              <w:rPr>
                <w:sz w:val="16"/>
                <w:szCs w:val="16"/>
              </w:rPr>
            </w:pPr>
            <w:r w:rsidRPr="00085235">
              <w:rPr>
                <w:sz w:val="16"/>
                <w:szCs w:val="16"/>
              </w:rPr>
              <w:lastRenderedPageBreak/>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both"/>
              <w:outlineLvl w:val="0"/>
              <w:rPr>
                <w:sz w:val="16"/>
                <w:szCs w:val="16"/>
              </w:rPr>
            </w:pPr>
            <w:r w:rsidRPr="00085235">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60 1 07 90300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Основное мероприятие "Зарезервированные средства, связанные с особенностями исполнения бюджета"</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60 1 09 00000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color w:val="000000"/>
                <w:sz w:val="16"/>
                <w:szCs w:val="16"/>
              </w:rPr>
            </w:pPr>
            <w:r w:rsidRPr="00085235">
              <w:rPr>
                <w:color w:val="000000"/>
                <w:sz w:val="16"/>
                <w:szCs w:val="16"/>
              </w:rPr>
              <w:t>Зарезервированные средства, связанные с особенностями исполнения бюджета</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01</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13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60 1 09 90100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2 000,0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Национальная оборона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Мобилизационная  и вневойсковая подготовка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r>
      <w:tr w:rsidR="00005049" w:rsidRPr="00085235" w:rsidTr="00EB044D">
        <w:trPr>
          <w:trHeight w:val="253"/>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"Осуществление первичного воинского учета на территории, где отсутствуют военные комиссариаты"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«Обеспечение функционирования военно-учетного стола»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38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Национальная  экономика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54 212,8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54 503,4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Общеэкономические вопросы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Транспорт</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r>
      <w:tr w:rsidR="00005049" w:rsidRPr="00085235" w:rsidTr="00EB044D">
        <w:trPr>
          <w:trHeight w:val="33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"Развитие транспортной инфраструктуры"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4 358,2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на осуществление регулируемых перевозок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30S9260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Дорожное хозяйство (дорожные фонды)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09</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49 745,4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50 036,0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дорожного хозяйства"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60 5 12 00000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49 745,4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102"/>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12 S8850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60 5 12 91290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5 398,6</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5 689,2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Другие вопросы в области национальной экономики</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109,2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109,2</w:t>
            </w:r>
          </w:p>
        </w:tc>
      </w:tr>
      <w:tr w:rsidR="00005049" w:rsidRPr="00085235" w:rsidTr="00EB044D">
        <w:trPr>
          <w:trHeight w:val="694"/>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15 0 00 00000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и поддержка малого и среднего предпринимательства "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231"/>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мероприятий согласно Соглашению по передаче полномочий»</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70"/>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15 1 01 90380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145"/>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Муниципальная программа  Грибановского городского  поселения Грибановского муниципального района" </w:t>
            </w:r>
            <w:r w:rsidRPr="00085235">
              <w:rPr>
                <w:sz w:val="16"/>
                <w:szCs w:val="16"/>
              </w:rPr>
              <w:lastRenderedPageBreak/>
              <w:t>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lastRenderedPageBreak/>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 xml:space="preserve">Подпрограмма "Развитие градостроительной деятельности"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78,0</w:t>
            </w:r>
          </w:p>
        </w:tc>
      </w:tr>
      <w:tr w:rsidR="00005049" w:rsidRPr="00085235" w:rsidTr="00EB044D">
        <w:trPr>
          <w:trHeight w:val="201"/>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r>
      <w:tr w:rsidR="00005049" w:rsidRPr="00085235" w:rsidTr="00EB044D">
        <w:trPr>
          <w:trHeight w:val="70"/>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60 4 07 90850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r>
      <w:tr w:rsidR="00005049" w:rsidRPr="00085235" w:rsidTr="00EB044D">
        <w:trPr>
          <w:trHeight w:val="265"/>
        </w:trPr>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осуществлению земельного контроля (межбюджетные трансферты)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60 4 08 90890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Жилищно-коммунальное хозяйство</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22 557,3</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22 907,3</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Жилищное хозяйство</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237,4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237,4</w:t>
            </w:r>
          </w:p>
        </w:tc>
      </w:tr>
      <w:tr w:rsidR="00005049" w:rsidRPr="00085235" w:rsidTr="00EB044D">
        <w:trPr>
          <w:trHeight w:val="30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54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outlineLvl w:val="0"/>
              <w:rPr>
                <w:sz w:val="16"/>
                <w:szCs w:val="16"/>
              </w:rPr>
            </w:pPr>
            <w:r w:rsidRPr="00085235">
              <w:rPr>
                <w:sz w:val="16"/>
                <w:szCs w:val="16"/>
              </w:rPr>
              <w:t>Основное мероприятие «Создание систем капитального ремонта общего имущества в многоквартирных домах»</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60 5 04 00000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60 5 04 99601</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237,4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"Переселение граждан"</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за счет субсидии бюджетам муниципальных образований на переселение граждан из помещений, признанных непригодными для проживания (капитальные вложения в объекты государственной (муниципальной</w:t>
            </w:r>
            <w:proofErr w:type="gramStart"/>
            <w:r w:rsidRPr="00085235">
              <w:rPr>
                <w:sz w:val="16"/>
                <w:szCs w:val="16"/>
              </w:rPr>
              <w:t>0</w:t>
            </w:r>
            <w:proofErr w:type="gramEnd"/>
            <w:r w:rsidRPr="00085235">
              <w:rPr>
                <w:sz w:val="16"/>
                <w:szCs w:val="16"/>
              </w:rPr>
              <w:t xml:space="preserve"> собственности)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08 S9330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400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outlineLvl w:val="0"/>
              <w:rPr>
                <w:b/>
                <w:bCs/>
                <w:sz w:val="16"/>
                <w:szCs w:val="16"/>
              </w:rPr>
            </w:pPr>
            <w:r w:rsidRPr="00085235">
              <w:rPr>
                <w:b/>
                <w:bCs/>
                <w:sz w:val="16"/>
                <w:szCs w:val="16"/>
              </w:rPr>
              <w:t>Коммунальное хозяйство</w:t>
            </w:r>
          </w:p>
        </w:tc>
        <w:tc>
          <w:tcPr>
            <w:tcW w:w="553"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b/>
                <w:bCs/>
                <w:color w:val="000000"/>
                <w:sz w:val="16"/>
                <w:szCs w:val="16"/>
              </w:rPr>
            </w:pPr>
            <w:r w:rsidRPr="00085235">
              <w:rPr>
                <w:b/>
                <w:bCs/>
                <w:color w:val="000000"/>
                <w:sz w:val="16"/>
                <w:szCs w:val="16"/>
              </w:rPr>
              <w:t>02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outlineLvl w:val="0"/>
              <w:rPr>
                <w:b/>
                <w:bCs/>
                <w:color w:val="000000"/>
                <w:sz w:val="16"/>
                <w:szCs w:val="16"/>
              </w:rPr>
            </w:pPr>
            <w:r w:rsidRPr="00085235">
              <w:rPr>
                <w:b/>
                <w:bCs/>
                <w:color w:val="000000"/>
                <w:sz w:val="16"/>
                <w:szCs w:val="16"/>
              </w:rPr>
              <w:t> </w:t>
            </w:r>
          </w:p>
        </w:tc>
        <w:tc>
          <w:tcPr>
            <w:tcW w:w="516" w:type="dxa"/>
            <w:tcBorders>
              <w:top w:val="nil"/>
              <w:left w:val="nil"/>
              <w:bottom w:val="nil"/>
              <w:right w:val="nil"/>
            </w:tcBorders>
            <w:shd w:val="clear" w:color="auto" w:fill="auto"/>
            <w:noWrap/>
            <w:vAlign w:val="bottom"/>
            <w:hideMark/>
          </w:tcPr>
          <w:p w:rsidR="00005049" w:rsidRPr="00085235" w:rsidRDefault="00005049" w:rsidP="00005049">
            <w:pPr>
              <w:outlineLvl w:val="0"/>
              <w:rPr>
                <w:b/>
                <w:bCs/>
                <w:sz w:val="16"/>
                <w:szCs w:val="16"/>
              </w:rPr>
            </w:pP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3 749,0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b/>
                <w:bCs/>
                <w:sz w:val="16"/>
                <w:szCs w:val="16"/>
              </w:rPr>
            </w:pPr>
            <w:r w:rsidRPr="00085235">
              <w:rPr>
                <w:b/>
                <w:bCs/>
                <w:sz w:val="16"/>
                <w:szCs w:val="16"/>
              </w:rPr>
              <w:t>3 749,0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60 0 00 00000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3749,0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3749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553" w:type="dxa"/>
            <w:tcBorders>
              <w:top w:val="single" w:sz="4" w:space="0" w:color="auto"/>
              <w:left w:val="nil"/>
              <w:bottom w:val="nil"/>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3749,0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3749,0</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both"/>
              <w:outlineLvl w:val="0"/>
              <w:rPr>
                <w:sz w:val="16"/>
                <w:szCs w:val="16"/>
              </w:rPr>
            </w:pPr>
            <w:r w:rsidRPr="00085235">
              <w:rPr>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sz w:val="16"/>
                <w:szCs w:val="16"/>
              </w:rPr>
              <w:t>софинансирование</w:t>
            </w:r>
            <w:proofErr w:type="spellEnd"/>
            <w:r w:rsidRPr="00085235">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553"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3631,9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color w:val="000000"/>
                <w:sz w:val="16"/>
                <w:szCs w:val="16"/>
              </w:rPr>
            </w:pPr>
            <w:r w:rsidRPr="00085235">
              <w:rPr>
                <w:color w:val="000000"/>
                <w:sz w:val="16"/>
                <w:szCs w:val="16"/>
              </w:rPr>
              <w:t>3631,9</w:t>
            </w:r>
          </w:p>
        </w:tc>
      </w:tr>
      <w:tr w:rsidR="00005049" w:rsidRPr="00085235" w:rsidTr="00EB044D">
        <w:trPr>
          <w:trHeight w:val="392"/>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sz w:val="16"/>
                <w:szCs w:val="16"/>
              </w:rPr>
              <w:t>софинансирование</w:t>
            </w:r>
            <w:proofErr w:type="spellEnd"/>
            <w:r w:rsidRPr="00085235">
              <w:rPr>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27 S9120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3 631,9</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5049" w:rsidRPr="00085235" w:rsidRDefault="00005049" w:rsidP="00005049">
            <w:pPr>
              <w:jc w:val="both"/>
              <w:outlineLvl w:val="0"/>
              <w:rPr>
                <w:sz w:val="16"/>
                <w:szCs w:val="16"/>
              </w:rPr>
            </w:pPr>
            <w:r w:rsidRPr="00085235">
              <w:rPr>
                <w:sz w:val="16"/>
                <w:szCs w:val="16"/>
              </w:rPr>
              <w:t>Основное мероприятие «Формирование экологической культуры раздельного накопления ТКО»</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r>
      <w:tr w:rsidR="00005049" w:rsidRPr="00085235" w:rsidTr="00EB044D">
        <w:trPr>
          <w:trHeight w:val="537"/>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организацию мероприятий по формированию экологической культуры раздельного накопления ТКО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33 S9340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117,1</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Благоустройство</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03</w:t>
            </w:r>
          </w:p>
        </w:tc>
        <w:tc>
          <w:tcPr>
            <w:tcW w:w="1148"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18 570,9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18 920,9</w:t>
            </w:r>
          </w:p>
        </w:tc>
      </w:tr>
      <w:tr w:rsidR="00005049" w:rsidRPr="00085235" w:rsidTr="00EB044D">
        <w:trPr>
          <w:trHeight w:val="698"/>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r>
      <w:tr w:rsidR="00005049" w:rsidRPr="00085235" w:rsidTr="00EB044D">
        <w:trPr>
          <w:trHeight w:val="19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13 570,4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"Благоустройство городского поселения: благоустройство парков и скверов, благоустройство зон отдыха у вод</w:t>
            </w:r>
            <w:proofErr w:type="gramStart"/>
            <w:r w:rsidRPr="00085235">
              <w:rPr>
                <w:sz w:val="16"/>
                <w:szCs w:val="16"/>
              </w:rPr>
              <w:t>ы(</w:t>
            </w:r>
            <w:proofErr w:type="gramEnd"/>
            <w:r w:rsidRPr="00085235">
              <w:rPr>
                <w:sz w:val="16"/>
                <w:szCs w:val="16"/>
              </w:rPr>
              <w:t>пляжей), ремонт и благоустройство военно-мемориальных объектов"</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708"/>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60 5 07 90200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"Развитие электрохозяйства»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r>
      <w:tr w:rsidR="00005049" w:rsidRPr="00085235" w:rsidTr="00EB044D">
        <w:trPr>
          <w:trHeight w:val="209"/>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S8670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5 549,2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5 548,5</w:t>
            </w:r>
          </w:p>
        </w:tc>
      </w:tr>
      <w:tr w:rsidR="00005049" w:rsidRPr="00085235" w:rsidTr="00EB044D">
        <w:trPr>
          <w:trHeight w:val="231"/>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60 5 15 98670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0,7</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outlineLvl w:val="0"/>
              <w:rPr>
                <w:sz w:val="16"/>
                <w:szCs w:val="16"/>
              </w:rPr>
            </w:pPr>
            <w:r w:rsidRPr="00085235">
              <w:rPr>
                <w:sz w:val="16"/>
                <w:szCs w:val="16"/>
              </w:rPr>
              <w:t>Основное мероприятие «Приобретение, ремонт и содержание муниципального имущества»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r>
      <w:tr w:rsidR="00005049" w:rsidRPr="00085235" w:rsidTr="00EB044D">
        <w:trPr>
          <w:trHeight w:val="13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60 5 17 90200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2 786,6</w:t>
            </w:r>
          </w:p>
        </w:tc>
      </w:tr>
      <w:tr w:rsidR="00005049" w:rsidRPr="00085235" w:rsidTr="00EB044D">
        <w:trPr>
          <w:trHeight w:val="13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r>
      <w:tr w:rsidR="00005049" w:rsidRPr="00085235" w:rsidTr="00EB044D">
        <w:trPr>
          <w:trHeight w:val="107"/>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60 5 18 90200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104,0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 Содержание мест захоронения (гражданские кладбища)"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60 5 19 00000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содержание мест захоронения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60 5 19 90200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60 5 21 00000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r>
      <w:tr w:rsidR="00005049" w:rsidRPr="00085235" w:rsidTr="00EB044D">
        <w:trPr>
          <w:trHeight w:val="409"/>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085235">
              <w:rPr>
                <w:sz w:val="16"/>
                <w:szCs w:val="16"/>
              </w:rPr>
              <w:t>т(</w:t>
            </w:r>
            <w:proofErr w:type="gramEnd"/>
            <w:r w:rsidRPr="00085235">
              <w:rPr>
                <w:sz w:val="16"/>
                <w:szCs w:val="16"/>
              </w:rPr>
              <w:t>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60 5 21 90200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220,0</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outlineLvl w:val="0"/>
              <w:rPr>
                <w:sz w:val="16"/>
                <w:szCs w:val="16"/>
              </w:rPr>
            </w:pPr>
            <w:r w:rsidRPr="00085235">
              <w:rPr>
                <w:sz w:val="16"/>
                <w:szCs w:val="16"/>
              </w:rPr>
              <w:t>Основное мероприятие «Проведение экспертизы сметной и (или) проектной документации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60 5 35 00000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экспертизы сметной и (или) проектной документации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60 5 35 90200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102,0</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outlineLvl w:val="0"/>
              <w:rPr>
                <w:sz w:val="16"/>
                <w:szCs w:val="16"/>
              </w:rPr>
            </w:pPr>
            <w:r w:rsidRPr="00085235">
              <w:rPr>
                <w:sz w:val="16"/>
                <w:szCs w:val="16"/>
              </w:rPr>
              <w:t>Основное мероприятие «Проведение мероприятий по энергосбережению на территории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60 5 23 98670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4 387,4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2018-2024 годы"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5 000,5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5 350,5</w:t>
            </w:r>
          </w:p>
        </w:tc>
      </w:tr>
      <w:tr w:rsidR="00005049" w:rsidRPr="00085235" w:rsidTr="00EB044D">
        <w:trPr>
          <w:trHeight w:val="31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Подпрограмма "Формирование современной городской среды"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5 000,5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350,0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5 350,5</w:t>
            </w:r>
          </w:p>
        </w:tc>
      </w:tr>
      <w:tr w:rsidR="00005049" w:rsidRPr="00085235" w:rsidTr="00EB044D">
        <w:trPr>
          <w:trHeight w:val="107"/>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Основное мероприятие "Благоустройство общественных территорий"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4800,5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107,1</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4907,6</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благо</w:t>
            </w:r>
            <w:r w:rsidR="00386832">
              <w:rPr>
                <w:sz w:val="16"/>
                <w:szCs w:val="16"/>
              </w:rPr>
              <w:t>устройство общественных террито</w:t>
            </w:r>
            <w:r w:rsidRPr="00085235">
              <w:rPr>
                <w:sz w:val="16"/>
                <w:szCs w:val="16"/>
              </w:rPr>
              <w:t>рий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55551</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4800,5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107,1</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4907,6</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Основное мероприятие "Благоустройство дворовых территорий"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206"/>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благоустройство дворовых территорий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outlineLvl w:val="0"/>
              <w:rPr>
                <w:sz w:val="16"/>
                <w:szCs w:val="16"/>
              </w:rPr>
            </w:pPr>
            <w:r w:rsidRPr="00085235">
              <w:rPr>
                <w:sz w:val="16"/>
                <w:szCs w:val="16"/>
              </w:rPr>
              <w:t>61 1 F2 А5552</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0,0</w:t>
            </w:r>
          </w:p>
        </w:tc>
      </w:tr>
      <w:tr w:rsidR="00005049" w:rsidRPr="00085235" w:rsidTr="00EB044D">
        <w:trPr>
          <w:trHeight w:val="133"/>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 xml:space="preserve">Основное мероприятие "Осуществление строительного контроля"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61 1 04 00000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242,9</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442,9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outlineLvl w:val="0"/>
              <w:rPr>
                <w:sz w:val="16"/>
                <w:szCs w:val="16"/>
              </w:rPr>
            </w:pPr>
            <w:r w:rsidRPr="00085235">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05</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03</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61 1 04 90200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outlineLvl w:val="0"/>
              <w:rPr>
                <w:sz w:val="16"/>
                <w:szCs w:val="16"/>
              </w:rPr>
            </w:pPr>
            <w:r w:rsidRPr="00085235">
              <w:rPr>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200,0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242,9</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outlineLvl w:val="0"/>
              <w:rPr>
                <w:sz w:val="16"/>
                <w:szCs w:val="16"/>
              </w:rPr>
            </w:pPr>
            <w:r w:rsidRPr="00085235">
              <w:rPr>
                <w:sz w:val="16"/>
                <w:szCs w:val="16"/>
              </w:rPr>
              <w:t>442,9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Образование</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Молодежная политика и оздоровление детей</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07</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112,8</w:t>
            </w:r>
          </w:p>
        </w:tc>
      </w:tr>
      <w:tr w:rsidR="00005049" w:rsidRPr="00085235" w:rsidTr="00EB044D">
        <w:trPr>
          <w:trHeight w:val="277"/>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организации отдыха и оздоровления детей и молодежи"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60 6 00 00000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38"/>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60 6 02 00000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lastRenderedPageBreak/>
              <w:t>Расходы на передачу полномочий по организации мероприятий по вовлечению молодежи в социальную практику (межбюджетные трансферты)</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07</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60 6 02 90310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Культура,  кинематография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 xml:space="preserve">Культура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24 058,7</w:t>
            </w:r>
          </w:p>
        </w:tc>
      </w:tr>
      <w:tr w:rsidR="00005049" w:rsidRPr="00085235" w:rsidTr="00EB044D">
        <w:trPr>
          <w:trHeight w:val="282"/>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культуры городского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24 058,7</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МКУК "ЦБС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r>
      <w:tr w:rsidR="00005049" w:rsidRPr="00085235" w:rsidTr="00EB044D">
        <w:trPr>
          <w:trHeight w:val="24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r>
      <w:tr w:rsidR="00005049" w:rsidRPr="00085235" w:rsidTr="00EB044D">
        <w:trPr>
          <w:trHeight w:val="573"/>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r>
      <w:tr w:rsidR="00005049" w:rsidRPr="00085235" w:rsidTr="00EB044D">
        <w:trPr>
          <w:trHeight w:val="40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МКУК "Центр культуры и досуга МИР»</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r>
      <w:tr w:rsidR="00005049" w:rsidRPr="00085235" w:rsidTr="00EB044D">
        <w:trPr>
          <w:trHeight w:val="30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r>
      <w:tr w:rsidR="00005049" w:rsidRPr="00085235" w:rsidTr="00EB044D">
        <w:trPr>
          <w:trHeight w:val="584"/>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Социальная политика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FF0000"/>
                <w:sz w:val="16"/>
                <w:szCs w:val="16"/>
              </w:rPr>
            </w:pPr>
            <w:r w:rsidRPr="00085235">
              <w:rPr>
                <w:b/>
                <w:bCs/>
                <w:color w:val="FF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FF0000"/>
                <w:sz w:val="16"/>
                <w:szCs w:val="16"/>
              </w:rPr>
            </w:pPr>
            <w:r w:rsidRPr="00085235">
              <w:rPr>
                <w:b/>
                <w:bCs/>
                <w:color w:val="FF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Пенсионное обеспечение</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913,9</w:t>
            </w:r>
          </w:p>
        </w:tc>
      </w:tr>
      <w:tr w:rsidR="00005049" w:rsidRPr="00085235" w:rsidTr="00EB044D">
        <w:trPr>
          <w:trHeight w:val="165"/>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мер социальной поддержки отдельных категорий граждан"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60 9 00 00000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мер социальной поддержки отдельных категорий граждан»</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60 9 01 00000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28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доплаты к пенсиям муниципальных служащих городского поселения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60 9 01 90470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300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Физическая культура и спорт</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color w:val="000000"/>
                <w:sz w:val="16"/>
                <w:szCs w:val="16"/>
              </w:rPr>
            </w:pPr>
            <w:r w:rsidRPr="00085235">
              <w:rPr>
                <w:b/>
                <w:bCs/>
                <w:color w:val="000000"/>
                <w:sz w:val="16"/>
                <w:szCs w:val="16"/>
              </w:rPr>
              <w:t>Массовый спорт</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11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02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254,5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"Развитие физической культуры и спорта" </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372"/>
        </w:trPr>
        <w:tc>
          <w:tcPr>
            <w:tcW w:w="4678" w:type="dxa"/>
            <w:tcBorders>
              <w:top w:val="nil"/>
              <w:left w:val="single" w:sz="4" w:space="0" w:color="auto"/>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55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6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4678" w:type="dxa"/>
            <w:tcBorders>
              <w:top w:val="nil"/>
              <w:left w:val="single" w:sz="4" w:space="0" w:color="auto"/>
              <w:bottom w:val="nil"/>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в области физической культуры и спорта (межбюджетные трансферты)</w:t>
            </w:r>
          </w:p>
        </w:tc>
        <w:tc>
          <w:tcPr>
            <w:tcW w:w="553"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567"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1148"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60 8 02 90410</w:t>
            </w:r>
          </w:p>
        </w:tc>
        <w:tc>
          <w:tcPr>
            <w:tcW w:w="516"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46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Обслуживание государственного и муниципального долга</w:t>
            </w:r>
          </w:p>
        </w:tc>
        <w:tc>
          <w:tcPr>
            <w:tcW w:w="553"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13</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c>
          <w:tcPr>
            <w:tcW w:w="990" w:type="dxa"/>
            <w:tcBorders>
              <w:top w:val="nil"/>
              <w:left w:val="nil"/>
              <w:bottom w:val="single" w:sz="4" w:space="0" w:color="auto"/>
              <w:right w:val="nil"/>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r>
      <w:tr w:rsidR="00005049" w:rsidRPr="00085235" w:rsidTr="00EB044D">
        <w:trPr>
          <w:trHeight w:val="101"/>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both"/>
              <w:rPr>
                <w:b/>
                <w:bCs/>
                <w:sz w:val="16"/>
                <w:szCs w:val="16"/>
              </w:rPr>
            </w:pPr>
            <w:r w:rsidRPr="00085235">
              <w:rPr>
                <w:b/>
                <w:bCs/>
                <w:sz w:val="16"/>
                <w:szCs w:val="16"/>
              </w:rPr>
              <w:t xml:space="preserve">Обслуживание государственного внутреннего и муниципального долга </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 </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c>
          <w:tcPr>
            <w:tcW w:w="990" w:type="dxa"/>
            <w:tcBorders>
              <w:top w:val="nil"/>
              <w:left w:val="nil"/>
              <w:bottom w:val="single" w:sz="4" w:space="0" w:color="auto"/>
              <w:right w:val="nil"/>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c>
          <w:tcPr>
            <w:tcW w:w="104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9,8</w:t>
            </w:r>
          </w:p>
        </w:tc>
      </w:tr>
      <w:tr w:rsidR="00005049" w:rsidRPr="00085235" w:rsidTr="00EB044D">
        <w:trPr>
          <w:trHeight w:val="76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bookmarkStart w:id="4" w:name="RANGE!B207"/>
            <w:r w:rsidRPr="00085235">
              <w:rPr>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bookmarkEnd w:id="4"/>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60 0 00 00000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197"/>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Подпрограмма "Обеспечение реализации муниципальной программы"</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60 1 00 00000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"Управление муниципальным долгом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60 1 06 00000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4678"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Процентные платежи по муниципальному долгу Грибановского городского поселения</w:t>
            </w:r>
          </w:p>
        </w:tc>
        <w:tc>
          <w:tcPr>
            <w:tcW w:w="55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13</w:t>
            </w:r>
          </w:p>
        </w:tc>
        <w:tc>
          <w:tcPr>
            <w:tcW w:w="56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01</w:t>
            </w:r>
          </w:p>
        </w:tc>
        <w:tc>
          <w:tcPr>
            <w:tcW w:w="1148"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60 1 06 27880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700</w:t>
            </w:r>
          </w:p>
        </w:tc>
        <w:tc>
          <w:tcPr>
            <w:tcW w:w="990"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104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bl>
    <w:p w:rsidR="00005049" w:rsidRPr="00085235" w:rsidRDefault="00005049" w:rsidP="00005049">
      <w:pPr>
        <w:rPr>
          <w:sz w:val="16"/>
          <w:szCs w:val="16"/>
        </w:rPr>
      </w:pPr>
    </w:p>
    <w:p w:rsidR="00005049" w:rsidRPr="00085235" w:rsidRDefault="00005049" w:rsidP="00005049">
      <w:pPr>
        <w:jc w:val="both"/>
        <w:rPr>
          <w:sz w:val="16"/>
          <w:szCs w:val="16"/>
        </w:rPr>
      </w:pPr>
    </w:p>
    <w:tbl>
      <w:tblPr>
        <w:tblW w:w="10774" w:type="dxa"/>
        <w:tblInd w:w="108" w:type="dxa"/>
        <w:tblLayout w:type="fixed"/>
        <w:tblLook w:val="04A0"/>
      </w:tblPr>
      <w:tblGrid>
        <w:gridCol w:w="716"/>
        <w:gridCol w:w="4387"/>
        <w:gridCol w:w="1275"/>
        <w:gridCol w:w="516"/>
        <w:gridCol w:w="419"/>
        <w:gridCol w:w="494"/>
        <w:gridCol w:w="981"/>
        <w:gridCol w:w="993"/>
        <w:gridCol w:w="993"/>
      </w:tblGrid>
      <w:tr w:rsidR="00005049" w:rsidRPr="00085235" w:rsidTr="00EB044D">
        <w:trPr>
          <w:trHeight w:val="80"/>
        </w:trPr>
        <w:tc>
          <w:tcPr>
            <w:tcW w:w="10774" w:type="dxa"/>
            <w:gridSpan w:val="9"/>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lastRenderedPageBreak/>
              <w:t xml:space="preserve">          </w:t>
            </w:r>
            <w:bookmarkStart w:id="5" w:name="RANGE!A1:I139"/>
            <w:r w:rsidRPr="00085235">
              <w:rPr>
                <w:sz w:val="16"/>
                <w:szCs w:val="16"/>
              </w:rPr>
              <w:t>Приложение 5</w:t>
            </w:r>
            <w:bookmarkEnd w:id="5"/>
          </w:p>
        </w:tc>
      </w:tr>
      <w:tr w:rsidR="00005049" w:rsidRPr="00085235" w:rsidTr="00EB044D">
        <w:trPr>
          <w:trHeight w:val="80"/>
        </w:trPr>
        <w:tc>
          <w:tcPr>
            <w:tcW w:w="10774" w:type="dxa"/>
            <w:gridSpan w:val="9"/>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        к решению Совета народных депутатов</w:t>
            </w:r>
          </w:p>
        </w:tc>
      </w:tr>
      <w:tr w:rsidR="00005049" w:rsidRPr="00085235" w:rsidTr="00EB044D">
        <w:trPr>
          <w:trHeight w:val="80"/>
        </w:trPr>
        <w:tc>
          <w:tcPr>
            <w:tcW w:w="10774" w:type="dxa"/>
            <w:gridSpan w:val="9"/>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Грибановского городского поселения        </w:t>
            </w:r>
          </w:p>
        </w:tc>
      </w:tr>
      <w:tr w:rsidR="00005049" w:rsidRPr="00085235" w:rsidTr="00EB044D">
        <w:trPr>
          <w:trHeight w:val="450"/>
        </w:trPr>
        <w:tc>
          <w:tcPr>
            <w:tcW w:w="10774" w:type="dxa"/>
            <w:gridSpan w:val="9"/>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от "  15   " февраль   2024г. № 236</w:t>
            </w:r>
          </w:p>
        </w:tc>
      </w:tr>
      <w:tr w:rsidR="00005049" w:rsidRPr="00085235" w:rsidTr="00EB044D">
        <w:trPr>
          <w:trHeight w:val="80"/>
        </w:trPr>
        <w:tc>
          <w:tcPr>
            <w:tcW w:w="716" w:type="dxa"/>
            <w:tcBorders>
              <w:top w:val="nil"/>
              <w:left w:val="nil"/>
              <w:bottom w:val="nil"/>
              <w:right w:val="nil"/>
            </w:tcBorders>
            <w:shd w:val="clear" w:color="auto" w:fill="auto"/>
            <w:noWrap/>
            <w:vAlign w:val="bottom"/>
            <w:hideMark/>
          </w:tcPr>
          <w:p w:rsidR="00005049" w:rsidRPr="00085235" w:rsidRDefault="00005049" w:rsidP="00005049">
            <w:pPr>
              <w:jc w:val="center"/>
              <w:rPr>
                <w:sz w:val="16"/>
                <w:szCs w:val="16"/>
              </w:rPr>
            </w:pPr>
          </w:p>
        </w:tc>
        <w:tc>
          <w:tcPr>
            <w:tcW w:w="4387"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275"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516"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19"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494"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81"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3"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993"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EB044D">
        <w:trPr>
          <w:trHeight w:val="80"/>
        </w:trPr>
        <w:tc>
          <w:tcPr>
            <w:tcW w:w="10774" w:type="dxa"/>
            <w:gridSpan w:val="9"/>
            <w:tcBorders>
              <w:top w:val="nil"/>
              <w:left w:val="nil"/>
              <w:bottom w:val="nil"/>
              <w:right w:val="nil"/>
            </w:tcBorders>
            <w:shd w:val="clear" w:color="auto" w:fill="auto"/>
            <w:hideMark/>
          </w:tcPr>
          <w:p w:rsidR="00005049" w:rsidRPr="00085235" w:rsidRDefault="00005049" w:rsidP="00005049">
            <w:pPr>
              <w:jc w:val="center"/>
              <w:rPr>
                <w:b/>
                <w:bCs/>
                <w:sz w:val="16"/>
                <w:szCs w:val="16"/>
              </w:rPr>
            </w:pPr>
            <w:r w:rsidRPr="00085235">
              <w:rPr>
                <w:b/>
                <w:bCs/>
                <w:sz w:val="16"/>
                <w:szCs w:val="16"/>
              </w:rPr>
              <w:t>Распределение бюджетных ассигнований по целевым статьям (муниципальным программам</w:t>
            </w:r>
            <w:proofErr w:type="gramStart"/>
            <w:r w:rsidRPr="00085235">
              <w:rPr>
                <w:b/>
                <w:bCs/>
                <w:sz w:val="16"/>
                <w:szCs w:val="16"/>
              </w:rPr>
              <w:t xml:space="preserve"> )</w:t>
            </w:r>
            <w:proofErr w:type="gramEnd"/>
            <w:r w:rsidRPr="00085235">
              <w:rPr>
                <w:b/>
                <w:bCs/>
                <w:sz w:val="16"/>
                <w:szCs w:val="16"/>
              </w:rPr>
              <w:t>, группам видов расходов, разделам, подразделам классификации расходов бюджета поселения на 2024 год и плановый период 2025 и 2026 годов</w:t>
            </w:r>
          </w:p>
        </w:tc>
      </w:tr>
      <w:tr w:rsidR="00005049" w:rsidRPr="00085235" w:rsidTr="00EB044D">
        <w:trPr>
          <w:trHeight w:val="80"/>
        </w:trPr>
        <w:tc>
          <w:tcPr>
            <w:tcW w:w="716"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4387"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1275"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516"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419"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494"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981" w:type="dxa"/>
            <w:tcBorders>
              <w:top w:val="nil"/>
              <w:left w:val="nil"/>
              <w:bottom w:val="nil"/>
              <w:right w:val="nil"/>
            </w:tcBorders>
            <w:shd w:val="clear" w:color="auto" w:fill="auto"/>
            <w:hideMark/>
          </w:tcPr>
          <w:p w:rsidR="00005049" w:rsidRPr="00085235" w:rsidRDefault="00005049" w:rsidP="00005049">
            <w:pPr>
              <w:jc w:val="center"/>
              <w:rPr>
                <w:b/>
                <w:bCs/>
                <w:sz w:val="16"/>
                <w:szCs w:val="16"/>
              </w:rPr>
            </w:pPr>
          </w:p>
        </w:tc>
        <w:tc>
          <w:tcPr>
            <w:tcW w:w="1986" w:type="dxa"/>
            <w:gridSpan w:val="2"/>
            <w:tcBorders>
              <w:top w:val="nil"/>
              <w:left w:val="nil"/>
              <w:bottom w:val="single" w:sz="4" w:space="0" w:color="auto"/>
              <w:right w:val="nil"/>
            </w:tcBorders>
            <w:shd w:val="clear" w:color="auto" w:fill="auto"/>
            <w:hideMark/>
          </w:tcPr>
          <w:p w:rsidR="00005049" w:rsidRPr="00085235" w:rsidRDefault="00005049" w:rsidP="00005049">
            <w:pPr>
              <w:jc w:val="center"/>
              <w:rPr>
                <w:b/>
                <w:bCs/>
                <w:sz w:val="16"/>
                <w:szCs w:val="16"/>
              </w:rPr>
            </w:pPr>
            <w:r w:rsidRPr="00085235">
              <w:rPr>
                <w:b/>
                <w:bCs/>
                <w:sz w:val="16"/>
                <w:szCs w:val="16"/>
              </w:rPr>
              <w:t xml:space="preserve"> (тыс</w:t>
            </w:r>
            <w:proofErr w:type="gramStart"/>
            <w:r w:rsidRPr="00085235">
              <w:rPr>
                <w:b/>
                <w:bCs/>
                <w:sz w:val="16"/>
                <w:szCs w:val="16"/>
              </w:rPr>
              <w:t>.р</w:t>
            </w:r>
            <w:proofErr w:type="gramEnd"/>
            <w:r w:rsidRPr="00085235">
              <w:rPr>
                <w:b/>
                <w:bCs/>
                <w:sz w:val="16"/>
                <w:szCs w:val="16"/>
              </w:rPr>
              <w:t>уб.)</w:t>
            </w:r>
          </w:p>
        </w:tc>
      </w:tr>
      <w:tr w:rsidR="00005049" w:rsidRPr="00085235" w:rsidTr="00EB044D">
        <w:trPr>
          <w:trHeight w:val="269"/>
        </w:trPr>
        <w:tc>
          <w:tcPr>
            <w:tcW w:w="7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w:t>
            </w:r>
          </w:p>
        </w:tc>
        <w:tc>
          <w:tcPr>
            <w:tcW w:w="438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Наименование программы</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ЦСР</w:t>
            </w:r>
          </w:p>
        </w:tc>
        <w:tc>
          <w:tcPr>
            <w:tcW w:w="51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ВР</w:t>
            </w:r>
          </w:p>
        </w:tc>
        <w:tc>
          <w:tcPr>
            <w:tcW w:w="41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proofErr w:type="spellStart"/>
            <w:r w:rsidRPr="00085235">
              <w:rPr>
                <w:b/>
                <w:bCs/>
                <w:sz w:val="16"/>
                <w:szCs w:val="16"/>
              </w:rPr>
              <w:t>Рз</w:t>
            </w:r>
            <w:proofErr w:type="spellEnd"/>
          </w:p>
        </w:tc>
        <w:tc>
          <w:tcPr>
            <w:tcW w:w="49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proofErr w:type="gramStart"/>
            <w:r w:rsidRPr="00085235">
              <w:rPr>
                <w:b/>
                <w:bCs/>
                <w:sz w:val="16"/>
                <w:szCs w:val="16"/>
              </w:rPr>
              <w:t>ПР</w:t>
            </w:r>
            <w:proofErr w:type="gramEnd"/>
          </w:p>
        </w:tc>
        <w:tc>
          <w:tcPr>
            <w:tcW w:w="98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2024 год</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изменения</w:t>
            </w:r>
          </w:p>
        </w:tc>
        <w:tc>
          <w:tcPr>
            <w:tcW w:w="993" w:type="dxa"/>
            <w:vMerge w:val="restart"/>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с учетом изменений</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proofErr w:type="spellStart"/>
            <w:proofErr w:type="gramStart"/>
            <w:r w:rsidRPr="00085235">
              <w:rPr>
                <w:b/>
                <w:bCs/>
                <w:sz w:val="16"/>
                <w:szCs w:val="16"/>
              </w:rPr>
              <w:t>п</w:t>
            </w:r>
            <w:proofErr w:type="spellEnd"/>
            <w:proofErr w:type="gramEnd"/>
            <w:r w:rsidRPr="00085235">
              <w:rPr>
                <w:b/>
                <w:bCs/>
                <w:sz w:val="16"/>
                <w:szCs w:val="16"/>
              </w:rPr>
              <w:t>/</w:t>
            </w:r>
            <w:proofErr w:type="spellStart"/>
            <w:r w:rsidRPr="00085235">
              <w:rPr>
                <w:b/>
                <w:bCs/>
                <w:sz w:val="16"/>
                <w:szCs w:val="16"/>
              </w:rPr>
              <w:t>п</w:t>
            </w:r>
            <w:proofErr w:type="spellEnd"/>
          </w:p>
        </w:tc>
        <w:tc>
          <w:tcPr>
            <w:tcW w:w="4387"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516"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419"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494"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005049" w:rsidRPr="00085235" w:rsidRDefault="00005049" w:rsidP="00005049">
            <w:pPr>
              <w:rPr>
                <w:b/>
                <w:bCs/>
                <w:sz w:val="16"/>
                <w:szCs w:val="16"/>
              </w:rPr>
            </w:pP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1</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3</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4</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6</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7</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8</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9</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ВСЕГО</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126 234,0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2 640,6</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128 874,6</w:t>
            </w:r>
          </w:p>
        </w:tc>
      </w:tr>
      <w:tr w:rsidR="00005049" w:rsidRPr="00085235" w:rsidTr="00EB044D">
        <w:trPr>
          <w:trHeight w:val="834"/>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b/>
                <w:bCs/>
                <w:sz w:val="16"/>
                <w:szCs w:val="16"/>
              </w:rPr>
            </w:pPr>
            <w:r w:rsidRPr="00085235">
              <w:rPr>
                <w:b/>
                <w:bCs/>
                <w:sz w:val="16"/>
                <w:szCs w:val="16"/>
              </w:rPr>
              <w:t>Муниципальная программа  Грибановского городского поселения Грибановского муниципального района "Развитие и поддержка малого и среднего предпринимательства в Грибановском городском поселении Грибановского муниципального района на 2015-2026 годы"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15 0 00 00000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31,2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1.1</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 xml:space="preserve">Подпрограмма «Развитие и поддержка малого и среднего предпринимательства "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15 1 00 00000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31,2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1.1.1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 xml:space="preserve">Основное мероприятие «Финансовое обеспечение мероприятий согласно Соглашению по </w:t>
            </w:r>
            <w:proofErr w:type="spellStart"/>
            <w:r w:rsidRPr="00085235">
              <w:rPr>
                <w:sz w:val="16"/>
                <w:szCs w:val="16"/>
              </w:rPr>
              <w:t>перердаче</w:t>
            </w:r>
            <w:proofErr w:type="spellEnd"/>
            <w:r w:rsidRPr="00085235">
              <w:rPr>
                <w:sz w:val="16"/>
                <w:szCs w:val="16"/>
              </w:rPr>
              <w:t xml:space="preserve"> полномочий»</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31,2</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nil"/>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развитию и поддержке малого и среднего предпринимательства (Межбюджетные трансферты)</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15 1 01 90380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500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12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31,2</w:t>
            </w:r>
          </w:p>
        </w:tc>
      </w:tr>
      <w:tr w:rsidR="00005049" w:rsidRPr="00085235" w:rsidTr="00EB044D">
        <w:trPr>
          <w:trHeight w:val="15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w:t>
            </w: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60 0 00 00000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121 202,3</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2 290,6</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123 492,9</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2.1</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Подпрограмма "Обеспечение реализации муниципальной программы"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60 1 00 00000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23 444,0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2 000,0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sz w:val="16"/>
                <w:szCs w:val="16"/>
              </w:rPr>
            </w:pPr>
            <w:r w:rsidRPr="00085235">
              <w:rPr>
                <w:b/>
                <w:bCs/>
                <w:sz w:val="16"/>
                <w:szCs w:val="16"/>
              </w:rPr>
              <w:t>25 444,0</w:t>
            </w:r>
          </w:p>
        </w:tc>
      </w:tr>
      <w:tr w:rsidR="00005049" w:rsidRPr="00085235" w:rsidTr="00EB044D">
        <w:trPr>
          <w:trHeight w:val="274"/>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2.1.1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«Обеспечение деятельности органов  местного самоуправления:  - обеспечение деятельности главы Грибановского городского поселения;  -  обеспечение деятельности администрации Грибановского городского поселения;  - обеспечение деятельности муниципального казенного учреждения"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60 1 01 00000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23 132,2</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23 132,2</w:t>
            </w:r>
          </w:p>
        </w:tc>
      </w:tr>
      <w:tr w:rsidR="00005049" w:rsidRPr="00085235" w:rsidTr="00EB044D">
        <w:trPr>
          <w:trHeight w:val="331"/>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100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13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6 388,5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6 388,5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муниципального казенного учреждения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13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7 476,4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7 476,4</w:t>
            </w:r>
          </w:p>
        </w:tc>
      </w:tr>
      <w:tr w:rsidR="00005049" w:rsidRPr="00085235" w:rsidTr="00EB044D">
        <w:trPr>
          <w:trHeight w:val="171"/>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04</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5 461,3</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04</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1 779,5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администрации Грибановского городского поселения   (Иные бюджетные ассигнования)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color w:val="000000"/>
                <w:sz w:val="16"/>
                <w:szCs w:val="16"/>
              </w:rPr>
            </w:pPr>
            <w:r w:rsidRPr="00085235">
              <w:rPr>
                <w:color w:val="000000"/>
                <w:sz w:val="16"/>
                <w:szCs w:val="16"/>
              </w:rPr>
              <w:t>04</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264,0</w:t>
            </w:r>
          </w:p>
        </w:tc>
      </w:tr>
      <w:tr w:rsidR="00005049" w:rsidRPr="00085235" w:rsidTr="00EB044D">
        <w:trPr>
          <w:trHeight w:val="39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главы Грибановского городского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60 1 01 92020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1 762,5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2.1.2</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"Управление резервным фондом администрации Грибановского городского  поселения"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300,0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резервного фонда администрации Грибановского городского поселения  (финансовое обеспечение непредвиденных расходов)  (Иные бюджетные ассигнования)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60 1 03 20540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300,0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300,0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2.1.3</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"Обеспечение проведения выборов в представительные органы муниципального образования и главы городского поселения"</w:t>
            </w:r>
          </w:p>
        </w:tc>
        <w:tc>
          <w:tcPr>
            <w:tcW w:w="1275" w:type="dxa"/>
            <w:tcBorders>
              <w:top w:val="nil"/>
              <w:left w:val="nil"/>
              <w:bottom w:val="nil"/>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60 1 05 00000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r>
      <w:tr w:rsidR="00005049" w:rsidRPr="00085235" w:rsidTr="00EB044D">
        <w:trPr>
          <w:trHeight w:val="21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rPr>
                <w:color w:val="000000"/>
                <w:sz w:val="16"/>
                <w:szCs w:val="16"/>
              </w:rPr>
            </w:pPr>
            <w:r w:rsidRPr="00085235">
              <w:rPr>
                <w:color w:val="000000"/>
                <w:sz w:val="16"/>
                <w:szCs w:val="16"/>
              </w:rPr>
              <w:t>Расходы на проведение выборов в Совет народных депутатов муниципального образования  (Закупка товаров, работ и услуг для государственных (муниципальных) нужд)</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60 1 05 90110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rPr>
                <w:color w:val="000000"/>
                <w:sz w:val="16"/>
                <w:szCs w:val="16"/>
              </w:rPr>
            </w:pPr>
            <w:r w:rsidRPr="00085235">
              <w:rPr>
                <w:color w:val="000000"/>
                <w:sz w:val="16"/>
                <w:szCs w:val="16"/>
              </w:rPr>
              <w:t xml:space="preserve">Расходы на проведение выборов Главы Грибановского городского поселения  (Закупка товаров, работ и услуг для </w:t>
            </w:r>
            <w:r w:rsidRPr="00085235">
              <w:rPr>
                <w:color w:val="000000"/>
                <w:sz w:val="16"/>
                <w:szCs w:val="16"/>
              </w:rPr>
              <w:lastRenderedPageBreak/>
              <w:t>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lastRenderedPageBreak/>
              <w:t>60 1 05 90120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lastRenderedPageBreak/>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"Управление муниципальным долгом Грибановского городского поселения"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60 1 06 00000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Процентные платежи по муниципальному долгу Грибановского городского поселения (бюджетные кредиты)</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60 1 06 27880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700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9,8</w:t>
            </w:r>
          </w:p>
        </w:tc>
      </w:tr>
      <w:tr w:rsidR="00005049" w:rsidRPr="00085235" w:rsidTr="00EB044D">
        <w:trPr>
          <w:trHeight w:val="755"/>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2.1.4</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"Предоставление бюджету муниципального района из бюджета поселения межбюджетных трансфертов на осуществление полномочий по осуществлению внутреннего муниципального финансового контроля, а также контроля в сфере закупок"</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w:t>
            </w:r>
          </w:p>
        </w:tc>
      </w:tr>
      <w:tr w:rsidR="00005049" w:rsidRPr="00085235" w:rsidTr="00EB044D">
        <w:trPr>
          <w:trHeight w:val="346"/>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both"/>
              <w:rPr>
                <w:sz w:val="16"/>
                <w:szCs w:val="16"/>
              </w:rPr>
            </w:pPr>
            <w:r w:rsidRPr="00085235">
              <w:rPr>
                <w:sz w:val="16"/>
                <w:szCs w:val="16"/>
              </w:rPr>
              <w:t>Расходы по  передаче полномочий в области внутреннего муниципального финансового контроля, а также контроля в сфере закупок (межбюджетные трансферты)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60 1 07 90300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2.1.5</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"Зарезервированные средства, связанные с особенностями исполнения бюджета"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60 1 09 00000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2 000,0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2 000,0</w:t>
            </w:r>
          </w:p>
        </w:tc>
      </w:tr>
      <w:tr w:rsidR="00005049" w:rsidRPr="00085235" w:rsidTr="00EB044D">
        <w:trPr>
          <w:trHeight w:val="79"/>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Зарезервированные средства, связанные с особенностями исполнения бюджета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60 1 09 90100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13</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2 000,0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2 000,0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2.2</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Подпрограмма "Осуществление первичного воинского учета на территории, где отсутствуют военные комиссариаты"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60 2 00 00000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680,0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2.2.1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«Обеспечение функционирования военно-учетного стола»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680,0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613,9</w:t>
            </w:r>
          </w:p>
        </w:tc>
      </w:tr>
      <w:tr w:rsidR="00005049" w:rsidRPr="00085235" w:rsidTr="00EB044D">
        <w:trPr>
          <w:trHeight w:val="189"/>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60 2 01 51180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02</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66,1</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2.4</w:t>
            </w: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 xml:space="preserve">Подпрограмма "Развитие градостроительной деятельности"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60 4 00 00000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color w:val="000000"/>
                <w:sz w:val="16"/>
                <w:szCs w:val="16"/>
              </w:rPr>
            </w:pPr>
            <w:r w:rsidRPr="00085235">
              <w:rPr>
                <w:b/>
                <w:b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78,0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78,0</w:t>
            </w:r>
          </w:p>
        </w:tc>
      </w:tr>
      <w:tr w:rsidR="00005049" w:rsidRPr="00085235" w:rsidTr="00EB044D">
        <w:trPr>
          <w:trHeight w:val="702"/>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2.4.2</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по развитию градостроительной деятельности»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nil"/>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развитию градостроительной деятельности (межбюджетные трансферты)</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60 4 07 90850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41,6</w:t>
            </w:r>
          </w:p>
        </w:tc>
      </w:tr>
      <w:tr w:rsidR="00005049" w:rsidRPr="00085235" w:rsidTr="00EB044D">
        <w:trPr>
          <w:trHeight w:val="21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2.4.3</w:t>
            </w:r>
          </w:p>
        </w:tc>
        <w:tc>
          <w:tcPr>
            <w:tcW w:w="4387" w:type="dxa"/>
            <w:tcBorders>
              <w:top w:val="single" w:sz="4" w:space="0" w:color="auto"/>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мероприятиям на осуществление муниципального земельного контроля»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на мероприятия по осуществлению земельного контроля (межбюджетные трансферты)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60 4 08 90890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36,4</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60 5 00 00000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i/>
                <w:iCs/>
                <w:sz w:val="16"/>
                <w:szCs w:val="16"/>
              </w:rPr>
            </w:pPr>
            <w:r w:rsidRPr="00085235">
              <w:rPr>
                <w:b/>
                <w:bCs/>
                <w:i/>
                <w:iCs/>
                <w:sz w:val="16"/>
                <w:szCs w:val="16"/>
              </w:rPr>
              <w:t>71 660,4</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i/>
                <w:iCs/>
                <w:sz w:val="16"/>
                <w:szCs w:val="16"/>
              </w:rPr>
            </w:pPr>
            <w:r w:rsidRPr="00085235">
              <w:rPr>
                <w:b/>
                <w:bCs/>
                <w:i/>
                <w:iCs/>
                <w:sz w:val="16"/>
                <w:szCs w:val="16"/>
              </w:rPr>
              <w:t>290,6</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b/>
                <w:bCs/>
                <w:i/>
                <w:iCs/>
                <w:sz w:val="16"/>
                <w:szCs w:val="16"/>
              </w:rPr>
            </w:pPr>
            <w:r w:rsidRPr="00085235">
              <w:rPr>
                <w:b/>
                <w:bCs/>
                <w:i/>
                <w:iCs/>
                <w:sz w:val="16"/>
                <w:szCs w:val="16"/>
              </w:rPr>
              <w:t>71 951,0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«Создание систем капитального ремонта общего имущества в многоквартирных домах»</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60 5 04 00000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237,4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237,4</w:t>
            </w:r>
          </w:p>
        </w:tc>
      </w:tr>
      <w:tr w:rsidR="00005049" w:rsidRPr="00085235" w:rsidTr="00EB044D">
        <w:trPr>
          <w:trHeight w:val="137"/>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мероприятий по капитальному ремонту многоквартирных домов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60 5 04 99601</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237,4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237,4</w:t>
            </w:r>
          </w:p>
        </w:tc>
      </w:tr>
      <w:tr w:rsidR="00005049" w:rsidRPr="00085235" w:rsidTr="00EB044D">
        <w:trPr>
          <w:trHeight w:val="40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2.5.2</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"Благоустройство городского поселения: благоустройство парков и скверов, благоустройство зон отдыха у воды</w:t>
            </w:r>
            <w:r w:rsidR="00386832">
              <w:rPr>
                <w:sz w:val="16"/>
                <w:szCs w:val="16"/>
              </w:rPr>
              <w:t xml:space="preserve"> </w:t>
            </w:r>
            <w:r w:rsidRPr="00085235">
              <w:rPr>
                <w:sz w:val="16"/>
                <w:szCs w:val="16"/>
              </w:rPr>
              <w:t>(пляжей), ремонт и благоустройство военно-мемориальных объектов"</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right"/>
              <w:rPr>
                <w:sz w:val="16"/>
                <w:szCs w:val="16"/>
              </w:rPr>
            </w:pPr>
            <w:r w:rsidRPr="00085235">
              <w:rPr>
                <w:sz w:val="16"/>
                <w:szCs w:val="16"/>
              </w:rPr>
              <w:t>71,2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27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благоустройство городского поселения: ремонт и благоустройство военно-мемориальных объектов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60 5 07 90200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71,2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2.5.3</w:t>
            </w:r>
          </w:p>
        </w:tc>
        <w:tc>
          <w:tcPr>
            <w:tcW w:w="4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Основное мероприятие "Переселение граждан из непригодного для проживания жилищного фонда"</w:t>
            </w:r>
          </w:p>
        </w:tc>
        <w:tc>
          <w:tcPr>
            <w:tcW w:w="1275"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center"/>
              <w:rPr>
                <w:color w:val="000000"/>
                <w:sz w:val="16"/>
                <w:szCs w:val="16"/>
              </w:rPr>
            </w:pPr>
            <w:r w:rsidRPr="00085235">
              <w:rPr>
                <w:color w:val="000000"/>
                <w:sz w:val="16"/>
                <w:szCs w:val="16"/>
              </w:rPr>
              <w:t>60 5 08 00000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Расходы на обеспечение мероприятий по переселению   граждан из помещений, признанных непригодными для проживания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000000" w:fill="FFFFFF"/>
            <w:noWrap/>
            <w:vAlign w:val="bottom"/>
            <w:hideMark/>
          </w:tcPr>
          <w:p w:rsidR="00005049" w:rsidRPr="00085235" w:rsidRDefault="00005049" w:rsidP="00005049">
            <w:pPr>
              <w:jc w:val="center"/>
              <w:rPr>
                <w:color w:val="000000"/>
                <w:sz w:val="16"/>
                <w:szCs w:val="16"/>
              </w:rPr>
            </w:pPr>
            <w:r w:rsidRPr="00085235">
              <w:rPr>
                <w:color w:val="000000"/>
                <w:sz w:val="16"/>
                <w:szCs w:val="16"/>
              </w:rPr>
              <w:t>60 5 08 S9330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400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2.5.4</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дорожного хозяйства»</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60 5 12 00000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49 745,4</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290,6</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50 036,0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12 S8850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44 346,8</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мероприятия по развитию сети автомобильных дорог общего пользования поселения (Закупка товаров, работ и услуг для  обеспечения государственных </w:t>
            </w:r>
            <w:r w:rsidRPr="00085235">
              <w:rPr>
                <w:sz w:val="16"/>
                <w:szCs w:val="16"/>
              </w:rPr>
              <w:lastRenderedPageBreak/>
              <w:t>(муниципальных)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lastRenderedPageBreak/>
              <w:t>60 5 12 91290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09</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5 398,6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290,6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5 689,2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lastRenderedPageBreak/>
              <w:t>2.5.5</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"Развитие электрохозяйства»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60 5 15 00000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5 549,2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5 549,2</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60 5 15 98670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0,7</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0,7</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мероприятий по уличному освещению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15 S8670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5 549,2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-0,7</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5 548,5</w:t>
            </w:r>
          </w:p>
        </w:tc>
      </w:tr>
      <w:tr w:rsidR="00005049" w:rsidRPr="00085235" w:rsidTr="00EB044D">
        <w:trPr>
          <w:trHeight w:val="281"/>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2.5.6</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«Приобретение, ремонт и содержание муниципального имущества»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2 786,6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2 786,6</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приобретение, ремонт и содержание муниципального имущества поселения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60 5 17 90200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2 786,6</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2 786,6</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2.5.7</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Проведение мероприятий по захоронению граждан без определенного места жительства и одиноко проживающих"</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60 5 18 00000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104,0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104,0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проведение мероприятий по захоронению граждан без определенного места жительства и одиноко проживающих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60 5 18 90200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104,0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104,0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2.5.8</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 Содержание мест захоронения (гражданские кладбища)"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60 5 19 00000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350,0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содержание мест захоронения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60 5 19 90200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350,0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2.5.9</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Основное мероприятие " Разработка проектно-сметной документации на выполнение работ по благоустройству территории городского поселения, работы по межеванию земельных участков и постановке на кадастровый учет"</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60 5 21 00000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220,0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right"/>
              <w:rPr>
                <w:sz w:val="16"/>
                <w:szCs w:val="16"/>
              </w:rPr>
            </w:pPr>
            <w:r w:rsidRPr="00085235">
              <w:rPr>
                <w:sz w:val="16"/>
                <w:szCs w:val="16"/>
              </w:rPr>
              <w:t>220,0</w:t>
            </w:r>
          </w:p>
        </w:tc>
      </w:tr>
      <w:tr w:rsidR="00005049" w:rsidRPr="00085235" w:rsidTr="00EB044D">
        <w:trPr>
          <w:trHeight w:val="495"/>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разработку проектно-сметной документации выполнение работ по благоустройству территории городского поселения, работы по межеванию земельных участков и постановке на кадастровый уче</w:t>
            </w:r>
            <w:proofErr w:type="gramStart"/>
            <w:r w:rsidRPr="00085235">
              <w:rPr>
                <w:sz w:val="16"/>
                <w:szCs w:val="16"/>
              </w:rPr>
              <w:t>т(</w:t>
            </w:r>
            <w:proofErr w:type="gramEnd"/>
            <w:r w:rsidRPr="00085235">
              <w:rPr>
                <w:sz w:val="16"/>
                <w:szCs w:val="16"/>
              </w:rPr>
              <w:t>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60 5 21 90200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220,0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220,0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2.5.10</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«Проведение мероприятий по энергосбережению на территории городского поселения»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60 5 23 00000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4 387,4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4 387,4</w:t>
            </w:r>
          </w:p>
        </w:tc>
      </w:tr>
      <w:tr w:rsidR="00005049" w:rsidRPr="00085235" w:rsidTr="00EB044D">
        <w:trPr>
          <w:trHeight w:val="264"/>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проведение мероприятий по энергосбережению на территории городского поселения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60 5 23 98670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4 387,4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4 387,4</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2.5.12</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"Развитие транспортной инфраструктуры"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60 5 26 00000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83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 xml:space="preserve">Расходы на выполнение работ, связанных с осуществлением регулярных перевозок пассажиров и багажа автомобильным транспортом по регулируемым тарифам по городскому маршруту регулярных перевозок на территории Грибановского муниципального района Воронежской области </w:t>
            </w:r>
            <w:proofErr w:type="spellStart"/>
            <w:r w:rsidRPr="00085235">
              <w:rPr>
                <w:color w:val="000000"/>
                <w:sz w:val="16"/>
                <w:szCs w:val="16"/>
              </w:rPr>
              <w:t>пгт</w:t>
            </w:r>
            <w:proofErr w:type="spellEnd"/>
            <w:r w:rsidRPr="00085235">
              <w:rPr>
                <w:color w:val="000000"/>
                <w:sz w:val="16"/>
                <w:szCs w:val="16"/>
              </w:rPr>
              <w:t>. Грибановский</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30S9260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04</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4 358,2</w:t>
            </w:r>
          </w:p>
        </w:tc>
      </w:tr>
      <w:tr w:rsidR="00005049" w:rsidRPr="00085235" w:rsidTr="00EB044D">
        <w:trPr>
          <w:trHeight w:val="249"/>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"Мероприятие по формированию экологической культуры раздельного накопления ТКО "</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60 5 33 00000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117,1</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117,1</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 xml:space="preserve">Расходы на проведение мероприятий по формированию экологической культуры раздельного накопления ТКО </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color w:val="000000"/>
                <w:sz w:val="16"/>
                <w:szCs w:val="16"/>
              </w:rPr>
            </w:pPr>
            <w:r w:rsidRPr="00085235">
              <w:rPr>
                <w:color w:val="000000"/>
                <w:sz w:val="16"/>
                <w:szCs w:val="16"/>
              </w:rPr>
              <w:t>60 5 33 S9340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117,1</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117,1</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Основное мероприятие "Проведение экспертизы сметной и (или) проектной документации"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60 5 35 00000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102,0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102,0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 xml:space="preserve">Расходы на проведение экспертизы сметной и (или) проектной документации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60 5 35 90200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102,0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102,0</w:t>
            </w:r>
          </w:p>
        </w:tc>
      </w:tr>
      <w:tr w:rsidR="00005049" w:rsidRPr="00085235" w:rsidTr="00EB044D">
        <w:trPr>
          <w:trHeight w:val="1345"/>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 xml:space="preserve">Основное мероприятие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color w:val="000000"/>
                <w:sz w:val="16"/>
                <w:szCs w:val="16"/>
              </w:rPr>
              <w:t>софинансирование</w:t>
            </w:r>
            <w:proofErr w:type="spellEnd"/>
            <w:r w:rsidRPr="00085235">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60 5 27 00000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3 631,9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3 631,9</w:t>
            </w:r>
          </w:p>
        </w:tc>
      </w:tr>
      <w:tr w:rsidR="00005049" w:rsidRPr="00085235" w:rsidTr="00EB044D">
        <w:trPr>
          <w:trHeight w:val="1525"/>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 xml:space="preserve">Расходы на освоение иных межбюджетных трансферт предоставленных из бюджета Грибановского муниципального района  бюджету Грибановского городского поселения   на </w:t>
            </w:r>
            <w:proofErr w:type="spellStart"/>
            <w:r w:rsidRPr="00085235">
              <w:rPr>
                <w:color w:val="000000"/>
                <w:sz w:val="16"/>
                <w:szCs w:val="16"/>
              </w:rPr>
              <w:t>софинансирование</w:t>
            </w:r>
            <w:proofErr w:type="spellEnd"/>
            <w:r w:rsidRPr="00085235">
              <w:rPr>
                <w:color w:val="000000"/>
                <w:sz w:val="16"/>
                <w:szCs w:val="16"/>
              </w:rPr>
              <w:t xml:space="preserve"> расходов по реализации мероприятий по ремонту объектов теплоэнергетического хозяйства, находящихся в собственности Грибановского городского поселения, к очередному зимнему отопительному периоду (безвозмездные перечисления государственным и муниципальным организациям)</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5 27 S9120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3 631,9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3 631,9</w:t>
            </w:r>
          </w:p>
        </w:tc>
      </w:tr>
      <w:tr w:rsidR="00005049" w:rsidRPr="00085235" w:rsidTr="00EB044D">
        <w:trPr>
          <w:trHeight w:val="247"/>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2.6</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 xml:space="preserve">Подпрограмма "Создание условий для организации отдыха и оздоровления детей и молодежи"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sz w:val="16"/>
                <w:szCs w:val="16"/>
              </w:rPr>
            </w:pPr>
            <w:r w:rsidRPr="00085235">
              <w:rPr>
                <w:b/>
                <w:bCs/>
                <w:i/>
                <w:iCs/>
                <w:sz w:val="16"/>
                <w:szCs w:val="16"/>
              </w:rPr>
              <w:t>60 6 00 00000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112,8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112,8</w:t>
            </w:r>
          </w:p>
        </w:tc>
      </w:tr>
      <w:tr w:rsidR="00005049" w:rsidRPr="00085235" w:rsidTr="00EB044D">
        <w:trPr>
          <w:trHeight w:val="861"/>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lastRenderedPageBreak/>
              <w:t>2.6.1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по организации мероприятий по вовлечению молодежи в социальную практику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60 6 02 00000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364"/>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nil"/>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на передачу полномочий по организации мероприятий по вовлечению молодежи в социальную практику (межбюджетные трансферты)</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60 6 02 90310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07</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07</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112,8</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i/>
                <w:iCs/>
                <w:sz w:val="16"/>
                <w:szCs w:val="16"/>
              </w:rPr>
            </w:pPr>
            <w:r w:rsidRPr="00085235">
              <w:rPr>
                <w:b/>
                <w:bCs/>
                <w:i/>
                <w:iCs/>
                <w:sz w:val="16"/>
                <w:szCs w:val="16"/>
              </w:rPr>
              <w:t>2.7</w:t>
            </w: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 xml:space="preserve">Подпрограмма "Развитие культуры городского поселения"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60 7 00 00000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i/>
                <w:iCs/>
                <w:sz w:val="16"/>
                <w:szCs w:val="16"/>
              </w:rPr>
            </w:pPr>
            <w:r w:rsidRPr="00085235">
              <w:rPr>
                <w:b/>
                <w:bCs/>
                <w:i/>
                <w:iCs/>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24 058,7</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24 058,7</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2.7.1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МКУК "ЦБС Грибановского городского поселения»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8 887,3</w:t>
            </w:r>
          </w:p>
        </w:tc>
      </w:tr>
      <w:tr w:rsidR="00005049" w:rsidRPr="00085235" w:rsidTr="00EB044D">
        <w:trPr>
          <w:trHeight w:val="595"/>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6 038,0</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2 843,1</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60 7 02 00590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6,2</w:t>
            </w:r>
          </w:p>
        </w:tc>
      </w:tr>
      <w:tr w:rsidR="00005049" w:rsidRPr="00085235" w:rsidTr="00EB044D">
        <w:trPr>
          <w:trHeight w:val="12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2.7.2</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МКУК "Центр культуры и досуга МИР»</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15 171,4</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5 220,4</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(Закупка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9 911,5</w:t>
            </w:r>
          </w:p>
        </w:tc>
      </w:tr>
      <w:tr w:rsidR="00005049" w:rsidRPr="00085235" w:rsidTr="00EB044D">
        <w:trPr>
          <w:trHeight w:val="211"/>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rPr>
                <w:sz w:val="16"/>
                <w:szCs w:val="16"/>
              </w:rPr>
            </w:pPr>
            <w:r w:rsidRPr="00085235">
              <w:rPr>
                <w:sz w:val="16"/>
                <w:szCs w:val="16"/>
              </w:rPr>
              <w:t>Расходы на обеспечение деятельности (оказание услуг) муниципального казенного учреждения  (Иные бюджетные ассигнования)</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60 7 03 00590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800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08</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39,5</w:t>
            </w:r>
          </w:p>
        </w:tc>
      </w:tr>
      <w:tr w:rsidR="00005049" w:rsidRPr="00085235" w:rsidTr="00EB044D">
        <w:trPr>
          <w:trHeight w:val="36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2.8</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 xml:space="preserve">Подпрограмма "Развитие физической культуры и спорта"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60 8 00 00000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254,5</w:t>
            </w:r>
          </w:p>
        </w:tc>
      </w:tr>
      <w:tr w:rsidR="00005049" w:rsidRPr="00085235" w:rsidTr="00EB044D">
        <w:trPr>
          <w:trHeight w:val="408"/>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2.8.1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«Финансовое обеспечение муниципальной программы района для исполнения переданных полномочий на осуществление части полномочий  в области физической культуры и спорта»</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nil"/>
              <w:right w:val="nil"/>
            </w:tcBorders>
            <w:shd w:val="clear" w:color="auto" w:fill="auto"/>
            <w:vAlign w:val="bottom"/>
            <w:hideMark/>
          </w:tcPr>
          <w:p w:rsidR="00005049" w:rsidRPr="00085235" w:rsidRDefault="00005049" w:rsidP="00005049">
            <w:pPr>
              <w:rPr>
                <w:sz w:val="16"/>
                <w:szCs w:val="16"/>
              </w:rPr>
            </w:pPr>
            <w:r w:rsidRPr="00085235">
              <w:rPr>
                <w:sz w:val="16"/>
                <w:szCs w:val="16"/>
              </w:rPr>
              <w:t>Расходы по  передаче полномочий в области физической культуры и спорта (межбюджетные трансферты)</w:t>
            </w: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60 8 02 90410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500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11</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02</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254,5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i/>
                <w:iCs/>
                <w:sz w:val="16"/>
                <w:szCs w:val="16"/>
              </w:rPr>
            </w:pPr>
            <w:r w:rsidRPr="00085235">
              <w:rPr>
                <w:b/>
                <w:bCs/>
                <w:i/>
                <w:iCs/>
                <w:sz w:val="16"/>
                <w:szCs w:val="16"/>
              </w:rPr>
              <w:t>2.9</w:t>
            </w: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 xml:space="preserve">Подпрограмма "Развитие мер социальной поддержки отдельных категорий граждан"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60 9 00 00000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color w:val="000000"/>
                <w:sz w:val="16"/>
                <w:szCs w:val="16"/>
              </w:rPr>
            </w:pPr>
            <w:r w:rsidRPr="00085235">
              <w:rPr>
                <w:b/>
                <w:bCs/>
                <w:i/>
                <w:iCs/>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913,9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913,9</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2.9.1</w:t>
            </w:r>
          </w:p>
        </w:tc>
        <w:tc>
          <w:tcPr>
            <w:tcW w:w="4387" w:type="dxa"/>
            <w:tcBorders>
              <w:top w:val="nil"/>
              <w:left w:val="nil"/>
              <w:bottom w:val="single" w:sz="4" w:space="0" w:color="auto"/>
              <w:right w:val="single" w:sz="4" w:space="0" w:color="auto"/>
            </w:tcBorders>
            <w:shd w:val="clear" w:color="auto" w:fill="auto"/>
            <w:hideMark/>
          </w:tcPr>
          <w:p w:rsidR="00005049" w:rsidRPr="00085235" w:rsidRDefault="00005049" w:rsidP="00005049">
            <w:pPr>
              <w:jc w:val="both"/>
              <w:rPr>
                <w:sz w:val="16"/>
                <w:szCs w:val="16"/>
              </w:rPr>
            </w:pPr>
            <w:r w:rsidRPr="00085235">
              <w:rPr>
                <w:sz w:val="16"/>
                <w:szCs w:val="16"/>
              </w:rPr>
              <w:t>Основное мероприятие «Развитие мер социальной поддержки отдельных категорий граждан»</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60 9 01 00000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Расходы на доплаты к пенсиям муниципальных служащих городского поселения  </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60 9 01 90470</w:t>
            </w:r>
          </w:p>
        </w:tc>
        <w:tc>
          <w:tcPr>
            <w:tcW w:w="516"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300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10</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color w:val="000000"/>
                <w:sz w:val="16"/>
                <w:szCs w:val="16"/>
              </w:rPr>
            </w:pPr>
            <w:r w:rsidRPr="00085235">
              <w:rPr>
                <w:color w:val="000000"/>
                <w:sz w:val="16"/>
                <w:szCs w:val="16"/>
              </w:rPr>
              <w:t>01</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913,9</w:t>
            </w:r>
          </w:p>
        </w:tc>
      </w:tr>
      <w:tr w:rsidR="00005049" w:rsidRPr="00085235" w:rsidTr="00EB044D">
        <w:trPr>
          <w:trHeight w:val="231"/>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sz w:val="16"/>
                <w:szCs w:val="16"/>
              </w:rPr>
            </w:pPr>
            <w:r w:rsidRPr="00085235">
              <w:rPr>
                <w:b/>
                <w:bCs/>
                <w:sz w:val="16"/>
                <w:szCs w:val="16"/>
              </w:rPr>
              <w:t>3</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Муниципальная программа  Грибановского городского  поселения Грибановского муниципального района" Формирование современной городской среды на территории Грибановского городского поселения на 2018-2026 годы"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61 0 00 00000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sz w:val="16"/>
                <w:szCs w:val="16"/>
              </w:rPr>
            </w:pPr>
            <w:r w:rsidRPr="00085235">
              <w:rPr>
                <w:b/>
                <w:b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5 000,5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sz w:val="16"/>
                <w:szCs w:val="16"/>
              </w:rPr>
            </w:pPr>
            <w:r w:rsidRPr="00085235">
              <w:rPr>
                <w:b/>
                <w:bCs/>
                <w:sz w:val="16"/>
                <w:szCs w:val="16"/>
              </w:rPr>
              <w:t>5 350,5</w:t>
            </w:r>
          </w:p>
        </w:tc>
      </w:tr>
      <w:tr w:rsidR="00005049" w:rsidRPr="00085235" w:rsidTr="00EB044D">
        <w:trPr>
          <w:trHeight w:val="119"/>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b/>
                <w:bCs/>
                <w:i/>
                <w:iCs/>
                <w:sz w:val="16"/>
                <w:szCs w:val="16"/>
              </w:rPr>
            </w:pPr>
            <w:r w:rsidRPr="00085235">
              <w:rPr>
                <w:b/>
                <w:bCs/>
                <w:i/>
                <w:iCs/>
                <w:sz w:val="16"/>
                <w:szCs w:val="16"/>
              </w:rPr>
              <w:t>3.1</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b/>
                <w:bCs/>
                <w:i/>
                <w:iCs/>
                <w:sz w:val="16"/>
                <w:szCs w:val="16"/>
              </w:rPr>
            </w:pPr>
            <w:r w:rsidRPr="00085235">
              <w:rPr>
                <w:b/>
                <w:bCs/>
                <w:i/>
                <w:iCs/>
                <w:sz w:val="16"/>
                <w:szCs w:val="16"/>
              </w:rPr>
              <w:t>Подпрограмма "Формирование современной городской среды"</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sz w:val="16"/>
                <w:szCs w:val="16"/>
              </w:rPr>
            </w:pPr>
            <w:r w:rsidRPr="00085235">
              <w:rPr>
                <w:b/>
                <w:bCs/>
                <w:i/>
                <w:iCs/>
                <w:sz w:val="16"/>
                <w:szCs w:val="16"/>
              </w:rPr>
              <w:t>61 1 00 00000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b/>
                <w:bCs/>
                <w:i/>
                <w:iCs/>
                <w:sz w:val="16"/>
                <w:szCs w:val="16"/>
              </w:rPr>
            </w:pPr>
            <w:r w:rsidRPr="00085235">
              <w:rPr>
                <w:b/>
                <w:bCs/>
                <w:i/>
                <w:iCs/>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sz w:val="16"/>
                <w:szCs w:val="16"/>
              </w:rPr>
            </w:pPr>
            <w:r w:rsidRPr="00085235">
              <w:rPr>
                <w:b/>
                <w:bCs/>
                <w:i/>
                <w:iCs/>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i/>
                <w:iCs/>
                <w:sz w:val="16"/>
                <w:szCs w:val="16"/>
              </w:rPr>
            </w:pPr>
            <w:r w:rsidRPr="00085235">
              <w:rPr>
                <w:b/>
                <w:bCs/>
                <w:i/>
                <w:iCs/>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5 000,5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b/>
                <w:bCs/>
                <w:i/>
                <w:iCs/>
                <w:sz w:val="16"/>
                <w:szCs w:val="16"/>
              </w:rPr>
            </w:pPr>
            <w:r w:rsidRPr="00085235">
              <w:rPr>
                <w:b/>
                <w:bCs/>
                <w:i/>
                <w:iCs/>
                <w:sz w:val="16"/>
                <w:szCs w:val="16"/>
              </w:rPr>
              <w:t>5 350,5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3.1.4</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Основное мероприятие "Региональный проект "Формирование комфортной городской среды" </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61 1 F2 00000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rPr>
                <w:sz w:val="16"/>
                <w:szCs w:val="16"/>
              </w:rPr>
            </w:pPr>
            <w:r w:rsidRPr="00085235">
              <w:rPr>
                <w:sz w:val="16"/>
                <w:szCs w:val="16"/>
              </w:rPr>
              <w:t> </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5000,5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350,0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5350,5</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благоустройство общественных территорий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61 1 F2 55551</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4800,5</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107,1</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4907,6</w:t>
            </w:r>
          </w:p>
        </w:tc>
      </w:tr>
      <w:tr w:rsidR="00005049" w:rsidRPr="00085235" w:rsidTr="00EB044D">
        <w:trPr>
          <w:trHeight w:val="70"/>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Расходы на благоустройство дворовых территори</w:t>
            </w:r>
            <w:proofErr w:type="gramStart"/>
            <w:r w:rsidRPr="00085235">
              <w:rPr>
                <w:sz w:val="16"/>
                <w:szCs w:val="16"/>
              </w:rPr>
              <w:t>й(</w:t>
            </w:r>
            <w:proofErr w:type="gramEnd"/>
            <w:r w:rsidRPr="00085235">
              <w:rPr>
                <w:sz w:val="16"/>
                <w:szCs w:val="16"/>
              </w:rPr>
              <w:t>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61 1 F2 А5552</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0,0</w:t>
            </w:r>
          </w:p>
        </w:tc>
      </w:tr>
      <w:tr w:rsidR="00005049" w:rsidRPr="00085235" w:rsidTr="00EB044D">
        <w:trPr>
          <w:trHeight w:val="273"/>
        </w:trPr>
        <w:tc>
          <w:tcPr>
            <w:tcW w:w="716" w:type="dxa"/>
            <w:tcBorders>
              <w:top w:val="nil"/>
              <w:left w:val="single" w:sz="4" w:space="0" w:color="auto"/>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 </w:t>
            </w:r>
          </w:p>
        </w:tc>
        <w:tc>
          <w:tcPr>
            <w:tcW w:w="4387" w:type="dxa"/>
            <w:tcBorders>
              <w:top w:val="nil"/>
              <w:left w:val="nil"/>
              <w:bottom w:val="single" w:sz="4" w:space="0" w:color="auto"/>
              <w:right w:val="single" w:sz="4" w:space="0" w:color="auto"/>
            </w:tcBorders>
            <w:shd w:val="clear" w:color="000000" w:fill="FFFFFF"/>
            <w:vAlign w:val="bottom"/>
            <w:hideMark/>
          </w:tcPr>
          <w:p w:rsidR="00005049" w:rsidRPr="00085235" w:rsidRDefault="00005049" w:rsidP="00005049">
            <w:pPr>
              <w:rPr>
                <w:sz w:val="16"/>
                <w:szCs w:val="16"/>
              </w:rPr>
            </w:pPr>
            <w:r w:rsidRPr="00085235">
              <w:rPr>
                <w:sz w:val="16"/>
                <w:szCs w:val="16"/>
              </w:rPr>
              <w:t>Расходы на осуществление строительного контроля (Закупка товаров, работ и услуг для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61 1 04 90200</w:t>
            </w:r>
          </w:p>
        </w:tc>
        <w:tc>
          <w:tcPr>
            <w:tcW w:w="516"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200</w:t>
            </w:r>
          </w:p>
        </w:tc>
        <w:tc>
          <w:tcPr>
            <w:tcW w:w="419"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05</w:t>
            </w:r>
          </w:p>
        </w:tc>
        <w:tc>
          <w:tcPr>
            <w:tcW w:w="494" w:type="dxa"/>
            <w:tcBorders>
              <w:top w:val="nil"/>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03</w:t>
            </w:r>
          </w:p>
        </w:tc>
        <w:tc>
          <w:tcPr>
            <w:tcW w:w="981"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200,0</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242,9</w:t>
            </w:r>
          </w:p>
        </w:tc>
        <w:tc>
          <w:tcPr>
            <w:tcW w:w="993" w:type="dxa"/>
            <w:tcBorders>
              <w:top w:val="nil"/>
              <w:left w:val="nil"/>
              <w:bottom w:val="single" w:sz="4" w:space="0" w:color="auto"/>
              <w:right w:val="single" w:sz="4" w:space="0" w:color="auto"/>
            </w:tcBorders>
            <w:shd w:val="clear" w:color="auto" w:fill="auto"/>
            <w:noWrap/>
            <w:vAlign w:val="bottom"/>
            <w:hideMark/>
          </w:tcPr>
          <w:p w:rsidR="00005049" w:rsidRPr="00085235" w:rsidRDefault="00005049" w:rsidP="00005049">
            <w:pPr>
              <w:jc w:val="right"/>
              <w:rPr>
                <w:sz w:val="16"/>
                <w:szCs w:val="16"/>
              </w:rPr>
            </w:pPr>
            <w:r w:rsidRPr="00085235">
              <w:rPr>
                <w:sz w:val="16"/>
                <w:szCs w:val="16"/>
              </w:rPr>
              <w:t>442,9</w:t>
            </w:r>
          </w:p>
        </w:tc>
      </w:tr>
    </w:tbl>
    <w:p w:rsidR="00005049" w:rsidRPr="00085235" w:rsidRDefault="00005049" w:rsidP="00005049">
      <w:pPr>
        <w:rPr>
          <w:sz w:val="16"/>
          <w:szCs w:val="16"/>
        </w:rPr>
      </w:pPr>
    </w:p>
    <w:p w:rsidR="00005049" w:rsidRPr="00085235" w:rsidRDefault="00005049" w:rsidP="00005049">
      <w:pPr>
        <w:jc w:val="both"/>
        <w:rPr>
          <w:sz w:val="16"/>
          <w:szCs w:val="16"/>
        </w:rPr>
      </w:pPr>
    </w:p>
    <w:tbl>
      <w:tblPr>
        <w:tblW w:w="10528" w:type="dxa"/>
        <w:tblInd w:w="108" w:type="dxa"/>
        <w:tblLook w:val="04A0"/>
      </w:tblPr>
      <w:tblGrid>
        <w:gridCol w:w="6804"/>
        <w:gridCol w:w="1134"/>
        <w:gridCol w:w="1276"/>
        <w:gridCol w:w="1314"/>
      </w:tblGrid>
      <w:tr w:rsidR="00005049" w:rsidRPr="00085235" w:rsidTr="00386832">
        <w:trPr>
          <w:trHeight w:val="80"/>
        </w:trPr>
        <w:tc>
          <w:tcPr>
            <w:tcW w:w="10528" w:type="dxa"/>
            <w:gridSpan w:val="4"/>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          Приложение 6</w:t>
            </w:r>
          </w:p>
        </w:tc>
      </w:tr>
      <w:tr w:rsidR="00005049" w:rsidRPr="00085235" w:rsidTr="00386832">
        <w:trPr>
          <w:trHeight w:val="80"/>
        </w:trPr>
        <w:tc>
          <w:tcPr>
            <w:tcW w:w="10528" w:type="dxa"/>
            <w:gridSpan w:val="4"/>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        к решению Совета народных депутатов</w:t>
            </w:r>
          </w:p>
        </w:tc>
      </w:tr>
      <w:tr w:rsidR="00005049" w:rsidRPr="00085235" w:rsidTr="00386832">
        <w:trPr>
          <w:trHeight w:val="80"/>
        </w:trPr>
        <w:tc>
          <w:tcPr>
            <w:tcW w:w="10528" w:type="dxa"/>
            <w:gridSpan w:val="4"/>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Грибановского городского поселения        </w:t>
            </w:r>
          </w:p>
        </w:tc>
      </w:tr>
      <w:tr w:rsidR="00005049" w:rsidRPr="00085235" w:rsidTr="00386832">
        <w:trPr>
          <w:trHeight w:val="435"/>
        </w:trPr>
        <w:tc>
          <w:tcPr>
            <w:tcW w:w="10528" w:type="dxa"/>
            <w:gridSpan w:val="4"/>
            <w:tcBorders>
              <w:top w:val="nil"/>
              <w:left w:val="nil"/>
              <w:bottom w:val="nil"/>
              <w:right w:val="nil"/>
            </w:tcBorders>
            <w:shd w:val="clear" w:color="auto" w:fill="auto"/>
            <w:hideMark/>
          </w:tcPr>
          <w:p w:rsidR="00005049" w:rsidRPr="00085235" w:rsidRDefault="00005049" w:rsidP="00005049">
            <w:pPr>
              <w:jc w:val="right"/>
              <w:rPr>
                <w:sz w:val="16"/>
                <w:szCs w:val="16"/>
              </w:rPr>
            </w:pPr>
            <w:r w:rsidRPr="00085235">
              <w:rPr>
                <w:sz w:val="16"/>
                <w:szCs w:val="16"/>
              </w:rPr>
              <w:t xml:space="preserve">от "15  " февраль   2024 г. №236  </w:t>
            </w:r>
          </w:p>
        </w:tc>
      </w:tr>
      <w:tr w:rsidR="00005049" w:rsidRPr="00085235" w:rsidTr="00386832">
        <w:trPr>
          <w:trHeight w:val="80"/>
        </w:trPr>
        <w:tc>
          <w:tcPr>
            <w:tcW w:w="6804"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134"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276"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c>
          <w:tcPr>
            <w:tcW w:w="1314" w:type="dxa"/>
            <w:tcBorders>
              <w:top w:val="nil"/>
              <w:left w:val="nil"/>
              <w:bottom w:val="nil"/>
              <w:right w:val="nil"/>
            </w:tcBorders>
            <w:shd w:val="clear" w:color="auto" w:fill="auto"/>
            <w:noWrap/>
            <w:vAlign w:val="bottom"/>
            <w:hideMark/>
          </w:tcPr>
          <w:p w:rsidR="00005049" w:rsidRPr="00085235" w:rsidRDefault="00005049" w:rsidP="00005049">
            <w:pPr>
              <w:rPr>
                <w:sz w:val="16"/>
                <w:szCs w:val="16"/>
              </w:rPr>
            </w:pPr>
          </w:p>
        </w:tc>
      </w:tr>
      <w:tr w:rsidR="00005049" w:rsidRPr="00085235" w:rsidTr="00386832">
        <w:trPr>
          <w:trHeight w:val="80"/>
        </w:trPr>
        <w:tc>
          <w:tcPr>
            <w:tcW w:w="10528" w:type="dxa"/>
            <w:gridSpan w:val="4"/>
            <w:tcBorders>
              <w:top w:val="nil"/>
              <w:left w:val="nil"/>
              <w:bottom w:val="nil"/>
              <w:right w:val="nil"/>
            </w:tcBorders>
            <w:shd w:val="clear" w:color="auto" w:fill="auto"/>
            <w:hideMark/>
          </w:tcPr>
          <w:p w:rsidR="00005049" w:rsidRPr="00085235" w:rsidRDefault="00005049" w:rsidP="00005049">
            <w:pPr>
              <w:jc w:val="center"/>
              <w:rPr>
                <w:b/>
                <w:bCs/>
                <w:sz w:val="16"/>
                <w:szCs w:val="16"/>
              </w:rPr>
            </w:pPr>
            <w:r w:rsidRPr="00085235">
              <w:rPr>
                <w:b/>
                <w:bCs/>
                <w:sz w:val="16"/>
                <w:szCs w:val="16"/>
              </w:rPr>
              <w:t>Дорожный фонд  Грибановского городского поселения</w:t>
            </w:r>
            <w:r w:rsidRPr="00085235">
              <w:rPr>
                <w:b/>
                <w:bCs/>
                <w:sz w:val="16"/>
                <w:szCs w:val="16"/>
              </w:rPr>
              <w:br/>
            </w:r>
            <w:r w:rsidRPr="00085235">
              <w:rPr>
                <w:b/>
                <w:bCs/>
                <w:sz w:val="16"/>
                <w:szCs w:val="16"/>
              </w:rPr>
              <w:lastRenderedPageBreak/>
              <w:t>на 2024  год и плановый период 2025 и 2026 годов</w:t>
            </w:r>
          </w:p>
        </w:tc>
      </w:tr>
      <w:tr w:rsidR="00005049" w:rsidRPr="00085235" w:rsidTr="00386832">
        <w:trPr>
          <w:trHeight w:val="80"/>
        </w:trPr>
        <w:tc>
          <w:tcPr>
            <w:tcW w:w="6804" w:type="dxa"/>
            <w:tcBorders>
              <w:top w:val="nil"/>
              <w:left w:val="nil"/>
              <w:bottom w:val="single" w:sz="4" w:space="0" w:color="auto"/>
              <w:right w:val="nil"/>
            </w:tcBorders>
            <w:shd w:val="clear" w:color="auto" w:fill="auto"/>
            <w:hideMark/>
          </w:tcPr>
          <w:p w:rsidR="00005049" w:rsidRPr="00085235" w:rsidRDefault="00005049" w:rsidP="00005049">
            <w:pPr>
              <w:jc w:val="center"/>
              <w:rPr>
                <w:b/>
                <w:bCs/>
                <w:sz w:val="16"/>
                <w:szCs w:val="16"/>
              </w:rPr>
            </w:pPr>
          </w:p>
        </w:tc>
        <w:tc>
          <w:tcPr>
            <w:tcW w:w="1134" w:type="dxa"/>
            <w:tcBorders>
              <w:top w:val="nil"/>
              <w:left w:val="nil"/>
              <w:bottom w:val="single" w:sz="4" w:space="0" w:color="auto"/>
              <w:right w:val="nil"/>
            </w:tcBorders>
            <w:shd w:val="clear" w:color="auto" w:fill="auto"/>
            <w:hideMark/>
          </w:tcPr>
          <w:p w:rsidR="00005049" w:rsidRPr="00085235" w:rsidRDefault="00005049" w:rsidP="00005049">
            <w:pPr>
              <w:jc w:val="center"/>
              <w:rPr>
                <w:b/>
                <w:bCs/>
                <w:sz w:val="16"/>
                <w:szCs w:val="16"/>
              </w:rPr>
            </w:pPr>
          </w:p>
        </w:tc>
        <w:tc>
          <w:tcPr>
            <w:tcW w:w="1276" w:type="dxa"/>
            <w:tcBorders>
              <w:top w:val="nil"/>
              <w:left w:val="nil"/>
              <w:bottom w:val="single" w:sz="4" w:space="0" w:color="auto"/>
              <w:right w:val="nil"/>
            </w:tcBorders>
            <w:shd w:val="clear" w:color="auto" w:fill="auto"/>
            <w:noWrap/>
            <w:vAlign w:val="bottom"/>
            <w:hideMark/>
          </w:tcPr>
          <w:p w:rsidR="00005049" w:rsidRPr="00085235" w:rsidRDefault="00005049" w:rsidP="00005049">
            <w:pPr>
              <w:rPr>
                <w:sz w:val="16"/>
                <w:szCs w:val="16"/>
              </w:rPr>
            </w:pPr>
          </w:p>
        </w:tc>
        <w:tc>
          <w:tcPr>
            <w:tcW w:w="1314" w:type="dxa"/>
            <w:tcBorders>
              <w:top w:val="nil"/>
              <w:left w:val="nil"/>
              <w:bottom w:val="single" w:sz="4" w:space="0" w:color="auto"/>
              <w:right w:val="nil"/>
            </w:tcBorders>
            <w:shd w:val="clear" w:color="auto" w:fill="auto"/>
            <w:noWrap/>
            <w:vAlign w:val="bottom"/>
            <w:hideMark/>
          </w:tcPr>
          <w:p w:rsidR="00005049" w:rsidRPr="00085235" w:rsidRDefault="00005049" w:rsidP="00005049">
            <w:pPr>
              <w:rPr>
                <w:sz w:val="16"/>
                <w:szCs w:val="16"/>
              </w:rPr>
            </w:pPr>
            <w:r w:rsidRPr="00085235">
              <w:rPr>
                <w:sz w:val="16"/>
                <w:szCs w:val="16"/>
              </w:rPr>
              <w:t xml:space="preserve">        (тыс</w:t>
            </w:r>
            <w:proofErr w:type="gramStart"/>
            <w:r w:rsidRPr="00085235">
              <w:rPr>
                <w:sz w:val="16"/>
                <w:szCs w:val="16"/>
              </w:rPr>
              <w:t>.р</w:t>
            </w:r>
            <w:proofErr w:type="gramEnd"/>
            <w:r w:rsidRPr="00085235">
              <w:rPr>
                <w:sz w:val="16"/>
                <w:szCs w:val="16"/>
              </w:rPr>
              <w:t>уб.)</w:t>
            </w:r>
          </w:p>
        </w:tc>
      </w:tr>
      <w:tr w:rsidR="00005049" w:rsidRPr="00085235" w:rsidTr="00386832">
        <w:trPr>
          <w:trHeight w:val="540"/>
        </w:trPr>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49" w:rsidRPr="00085235" w:rsidRDefault="00005049" w:rsidP="00005049">
            <w:pPr>
              <w:jc w:val="center"/>
              <w:rPr>
                <w:sz w:val="16"/>
                <w:szCs w:val="16"/>
              </w:rPr>
            </w:pPr>
            <w:r w:rsidRPr="00085235">
              <w:rPr>
                <w:sz w:val="16"/>
                <w:szCs w:val="16"/>
              </w:rPr>
              <w:t>Наименование 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49" w:rsidRPr="00085235" w:rsidRDefault="00005049" w:rsidP="00005049">
            <w:pPr>
              <w:jc w:val="center"/>
              <w:rPr>
                <w:sz w:val="16"/>
                <w:szCs w:val="16"/>
              </w:rPr>
            </w:pPr>
            <w:r w:rsidRPr="00085235">
              <w:rPr>
                <w:sz w:val="16"/>
                <w:szCs w:val="16"/>
              </w:rPr>
              <w:t>2024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049" w:rsidRPr="00085235" w:rsidRDefault="00005049" w:rsidP="00005049">
            <w:pPr>
              <w:jc w:val="center"/>
              <w:rPr>
                <w:sz w:val="16"/>
                <w:szCs w:val="16"/>
              </w:rPr>
            </w:pPr>
            <w:r w:rsidRPr="00085235">
              <w:rPr>
                <w:sz w:val="16"/>
                <w:szCs w:val="16"/>
              </w:rPr>
              <w:t>изменения</w:t>
            </w:r>
          </w:p>
        </w:tc>
        <w:tc>
          <w:tcPr>
            <w:tcW w:w="13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5049" w:rsidRPr="00085235" w:rsidRDefault="00005049" w:rsidP="00005049">
            <w:pPr>
              <w:jc w:val="center"/>
              <w:rPr>
                <w:sz w:val="16"/>
                <w:szCs w:val="16"/>
              </w:rPr>
            </w:pPr>
            <w:r w:rsidRPr="00085235">
              <w:rPr>
                <w:sz w:val="16"/>
                <w:szCs w:val="16"/>
              </w:rPr>
              <w:t>с учетом изменений</w:t>
            </w:r>
          </w:p>
        </w:tc>
      </w:tr>
      <w:tr w:rsidR="00005049" w:rsidRPr="00085235" w:rsidTr="00EB044D">
        <w:trPr>
          <w:trHeight w:val="184"/>
        </w:trPr>
        <w:tc>
          <w:tcPr>
            <w:tcW w:w="6804"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rsidR="00005049" w:rsidRPr="00085235" w:rsidRDefault="00005049" w:rsidP="00005049">
            <w:pPr>
              <w:rPr>
                <w:sz w:val="16"/>
                <w:szCs w:val="16"/>
              </w:rPr>
            </w:pP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3</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4</w:t>
            </w: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b/>
                <w:bCs/>
                <w:sz w:val="16"/>
                <w:szCs w:val="16"/>
              </w:rPr>
            </w:pPr>
            <w:r w:rsidRPr="00085235">
              <w:rPr>
                <w:b/>
                <w:bCs/>
                <w:sz w:val="16"/>
                <w:szCs w:val="16"/>
              </w:rPr>
              <w:t>Дорожный фонд  Грибановского городского поселения</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49745,4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290,6</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b/>
                <w:bCs/>
                <w:sz w:val="16"/>
                <w:szCs w:val="16"/>
              </w:rPr>
            </w:pPr>
            <w:r w:rsidRPr="00085235">
              <w:rPr>
                <w:b/>
                <w:bCs/>
                <w:sz w:val="16"/>
                <w:szCs w:val="16"/>
              </w:rPr>
              <w:t>50036,0</w:t>
            </w: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в том числе:</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49745,4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290,6</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50036,0</w:t>
            </w: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color w:val="000000"/>
                <w:sz w:val="16"/>
                <w:szCs w:val="16"/>
              </w:rPr>
            </w:pPr>
            <w:r w:rsidRPr="00085235">
              <w:rPr>
                <w:color w:val="000000"/>
                <w:sz w:val="16"/>
                <w:szCs w:val="16"/>
              </w:rPr>
              <w:t>Муниципальная программа  Грибановского городского поселения Грибановского муниципального района  "Муниципальное управление Грибановского городского поселения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49745,4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290,6</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50036,0</w:t>
            </w: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 xml:space="preserve">Подпрограмма «Создание условий для обеспечения качественными услугами ЖКХ населения поселения и развитие дорожного хозяйства поселения»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49745,4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290,6</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rsidR="00005049" w:rsidRPr="00085235" w:rsidRDefault="00005049" w:rsidP="00005049">
            <w:pPr>
              <w:jc w:val="center"/>
              <w:rPr>
                <w:sz w:val="16"/>
                <w:szCs w:val="16"/>
              </w:rPr>
            </w:pPr>
            <w:r w:rsidRPr="00085235">
              <w:rPr>
                <w:sz w:val="16"/>
                <w:szCs w:val="16"/>
              </w:rPr>
              <w:t>50036,0</w:t>
            </w:r>
          </w:p>
        </w:tc>
      </w:tr>
      <w:tr w:rsidR="00005049" w:rsidRPr="00085235" w:rsidTr="00386832">
        <w:trPr>
          <w:trHeight w:val="70"/>
        </w:trPr>
        <w:tc>
          <w:tcPr>
            <w:tcW w:w="680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05049" w:rsidRPr="00085235" w:rsidRDefault="00005049" w:rsidP="00005049">
            <w:pPr>
              <w:rPr>
                <w:sz w:val="16"/>
                <w:szCs w:val="16"/>
              </w:rPr>
            </w:pPr>
            <w:r w:rsidRPr="00085235">
              <w:rPr>
                <w:sz w:val="16"/>
                <w:szCs w:val="16"/>
              </w:rPr>
              <w:t>Мероприятия по развитию сети автомобильных дорог общего пользования</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49745,4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290,6</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005049" w:rsidRPr="00085235" w:rsidRDefault="00005049" w:rsidP="00005049">
            <w:pPr>
              <w:jc w:val="center"/>
              <w:rPr>
                <w:sz w:val="16"/>
                <w:szCs w:val="16"/>
              </w:rPr>
            </w:pPr>
            <w:r w:rsidRPr="00085235">
              <w:rPr>
                <w:sz w:val="16"/>
                <w:szCs w:val="16"/>
              </w:rPr>
              <w:t>50036,0</w:t>
            </w:r>
          </w:p>
        </w:tc>
      </w:tr>
    </w:tbl>
    <w:p w:rsidR="00005049" w:rsidRPr="00F67F83" w:rsidRDefault="00005049" w:rsidP="00005049">
      <w:pPr>
        <w:rPr>
          <w:iCs/>
          <w:sz w:val="15"/>
          <w:szCs w:val="15"/>
        </w:rPr>
      </w:pPr>
    </w:p>
    <w:p w:rsidR="00D83114" w:rsidRPr="00D0188A" w:rsidRDefault="00D83114" w:rsidP="00D83114">
      <w:pPr>
        <w:pStyle w:val="11"/>
        <w:rPr>
          <w:rFonts w:ascii="Times New Roman" w:hAnsi="Times New Roman"/>
          <w:sz w:val="16"/>
          <w:szCs w:val="16"/>
        </w:rPr>
      </w:pPr>
      <w:r w:rsidRPr="00D0188A">
        <w:rPr>
          <w:rFonts w:ascii="Times New Roman" w:hAnsi="Times New Roman"/>
          <w:sz w:val="16"/>
          <w:szCs w:val="16"/>
        </w:rPr>
        <w:t xml:space="preserve">АДМИНИСТРАЦИЯ </w:t>
      </w:r>
    </w:p>
    <w:p w:rsidR="00D83114" w:rsidRPr="00D0188A" w:rsidRDefault="00D83114" w:rsidP="00D83114">
      <w:pPr>
        <w:pStyle w:val="11"/>
        <w:rPr>
          <w:rFonts w:ascii="Times New Roman" w:hAnsi="Times New Roman"/>
          <w:sz w:val="16"/>
          <w:szCs w:val="16"/>
        </w:rPr>
      </w:pPr>
      <w:r w:rsidRPr="00D0188A">
        <w:rPr>
          <w:rFonts w:ascii="Times New Roman" w:hAnsi="Times New Roman"/>
          <w:sz w:val="16"/>
          <w:szCs w:val="16"/>
        </w:rPr>
        <w:t>ГРИБАНОВСКОГО ГОРОДСКОГО ПОСЕЛЕНИЯ</w:t>
      </w:r>
    </w:p>
    <w:p w:rsidR="00D83114" w:rsidRPr="00D0188A" w:rsidRDefault="00D83114" w:rsidP="00D83114">
      <w:pPr>
        <w:pStyle w:val="11"/>
        <w:rPr>
          <w:rFonts w:ascii="Times New Roman" w:hAnsi="Times New Roman"/>
          <w:sz w:val="16"/>
          <w:szCs w:val="16"/>
        </w:rPr>
      </w:pPr>
      <w:r w:rsidRPr="00D0188A">
        <w:rPr>
          <w:rFonts w:ascii="Times New Roman" w:hAnsi="Times New Roman"/>
          <w:sz w:val="16"/>
          <w:szCs w:val="16"/>
        </w:rPr>
        <w:t xml:space="preserve">ГРИБАНОВСКОГО МУНИЦИПАЛЬНОГО РАЙОНА </w:t>
      </w:r>
    </w:p>
    <w:p w:rsidR="00D83114" w:rsidRPr="00D0188A" w:rsidRDefault="00D83114" w:rsidP="00D83114">
      <w:pPr>
        <w:pStyle w:val="11"/>
        <w:rPr>
          <w:rFonts w:ascii="Times New Roman" w:hAnsi="Times New Roman"/>
          <w:sz w:val="16"/>
          <w:szCs w:val="16"/>
        </w:rPr>
      </w:pPr>
      <w:r w:rsidRPr="00D0188A">
        <w:rPr>
          <w:rFonts w:ascii="Times New Roman" w:hAnsi="Times New Roman"/>
          <w:sz w:val="16"/>
          <w:szCs w:val="16"/>
        </w:rPr>
        <w:t>ВОРОНЕЖСКОЙ  ОБЛАСТИ</w:t>
      </w:r>
    </w:p>
    <w:p w:rsidR="00D83114" w:rsidRPr="00D0188A" w:rsidRDefault="00D83114" w:rsidP="00D83114">
      <w:pPr>
        <w:pStyle w:val="11"/>
        <w:rPr>
          <w:rFonts w:ascii="Times New Roman" w:hAnsi="Times New Roman"/>
          <w:sz w:val="16"/>
          <w:szCs w:val="16"/>
        </w:rPr>
      </w:pPr>
      <w:r w:rsidRPr="00D0188A">
        <w:rPr>
          <w:rFonts w:ascii="Times New Roman" w:hAnsi="Times New Roman"/>
          <w:sz w:val="16"/>
          <w:szCs w:val="16"/>
        </w:rPr>
        <w:t xml:space="preserve"> </w:t>
      </w:r>
    </w:p>
    <w:p w:rsidR="00D83114" w:rsidRPr="00D0188A" w:rsidRDefault="00D83114" w:rsidP="00D83114">
      <w:pPr>
        <w:pStyle w:val="11"/>
        <w:rPr>
          <w:rFonts w:ascii="Times New Roman" w:hAnsi="Times New Roman"/>
          <w:sz w:val="16"/>
          <w:szCs w:val="16"/>
        </w:rPr>
      </w:pPr>
      <w:proofErr w:type="gramStart"/>
      <w:r w:rsidRPr="00D0188A">
        <w:rPr>
          <w:rFonts w:ascii="Times New Roman" w:hAnsi="Times New Roman"/>
          <w:sz w:val="16"/>
          <w:szCs w:val="16"/>
        </w:rPr>
        <w:t>П</w:t>
      </w:r>
      <w:proofErr w:type="gramEnd"/>
      <w:r w:rsidRPr="00D0188A">
        <w:rPr>
          <w:rFonts w:ascii="Times New Roman" w:hAnsi="Times New Roman"/>
          <w:sz w:val="16"/>
          <w:szCs w:val="16"/>
        </w:rPr>
        <w:t xml:space="preserve"> О С Т А Н О В Л Е Н И Е</w:t>
      </w:r>
    </w:p>
    <w:p w:rsidR="00D83114" w:rsidRPr="00D0188A" w:rsidRDefault="00D83114" w:rsidP="00D83114">
      <w:pPr>
        <w:rPr>
          <w:i/>
          <w:iCs/>
          <w:sz w:val="16"/>
          <w:szCs w:val="16"/>
        </w:rPr>
      </w:pPr>
    </w:p>
    <w:p w:rsidR="00D83114" w:rsidRPr="00D0188A" w:rsidRDefault="00D83114" w:rsidP="00D83114">
      <w:pPr>
        <w:jc w:val="both"/>
        <w:rPr>
          <w:sz w:val="16"/>
          <w:szCs w:val="16"/>
        </w:rPr>
      </w:pPr>
      <w:r w:rsidRPr="00D0188A">
        <w:rPr>
          <w:sz w:val="16"/>
          <w:szCs w:val="16"/>
        </w:rPr>
        <w:t>от 07.02.2024 г. № 44</w:t>
      </w:r>
    </w:p>
    <w:p w:rsidR="00D83114" w:rsidRPr="00D0188A" w:rsidRDefault="00D83114" w:rsidP="00D83114">
      <w:pPr>
        <w:jc w:val="both"/>
        <w:rPr>
          <w:sz w:val="16"/>
          <w:szCs w:val="16"/>
        </w:rPr>
      </w:pPr>
      <w:proofErr w:type="spellStart"/>
      <w:r w:rsidRPr="00D0188A">
        <w:rPr>
          <w:sz w:val="16"/>
          <w:szCs w:val="16"/>
        </w:rPr>
        <w:t>пгт</w:t>
      </w:r>
      <w:proofErr w:type="spellEnd"/>
      <w:r w:rsidRPr="00D0188A">
        <w:rPr>
          <w:sz w:val="16"/>
          <w:szCs w:val="16"/>
        </w:rPr>
        <w:t>. Грибановский</w:t>
      </w:r>
    </w:p>
    <w:p w:rsidR="00D83114" w:rsidRPr="00D0188A" w:rsidRDefault="00D83114" w:rsidP="00D83114">
      <w:pPr>
        <w:ind w:right="4314"/>
        <w:rPr>
          <w:bCs/>
          <w:sz w:val="16"/>
          <w:szCs w:val="16"/>
        </w:rPr>
      </w:pPr>
    </w:p>
    <w:p w:rsidR="00D83114" w:rsidRPr="00D0188A" w:rsidRDefault="00D83114" w:rsidP="00D83114">
      <w:pPr>
        <w:pStyle w:val="a3"/>
        <w:ind w:right="4535"/>
        <w:jc w:val="both"/>
        <w:rPr>
          <w:sz w:val="16"/>
          <w:szCs w:val="16"/>
        </w:rPr>
      </w:pPr>
      <w:r w:rsidRPr="00D0188A">
        <w:rPr>
          <w:spacing w:val="-2"/>
          <w:w w:val="102"/>
          <w:sz w:val="16"/>
          <w:szCs w:val="16"/>
        </w:rPr>
        <w:t xml:space="preserve">Об утверждении </w:t>
      </w:r>
      <w:proofErr w:type="gramStart"/>
      <w:r w:rsidRPr="00D0188A">
        <w:rPr>
          <w:spacing w:val="-2"/>
          <w:w w:val="102"/>
          <w:sz w:val="16"/>
          <w:szCs w:val="16"/>
        </w:rPr>
        <w:t xml:space="preserve">Регламента работы </w:t>
      </w:r>
      <w:r w:rsidRPr="00D0188A">
        <w:rPr>
          <w:w w:val="102"/>
          <w:sz w:val="16"/>
          <w:szCs w:val="16"/>
        </w:rPr>
        <w:t>администрации Грибановского городского поселения Грибановского муниципального района Воронежской области</w:t>
      </w:r>
      <w:proofErr w:type="gramEnd"/>
    </w:p>
    <w:p w:rsidR="00D83114" w:rsidRPr="00D0188A" w:rsidRDefault="00D83114" w:rsidP="00D83114">
      <w:pPr>
        <w:ind w:right="4314"/>
        <w:rPr>
          <w:sz w:val="16"/>
          <w:szCs w:val="16"/>
        </w:rPr>
      </w:pPr>
    </w:p>
    <w:p w:rsidR="00D83114" w:rsidRPr="00D0188A" w:rsidRDefault="00D83114" w:rsidP="00D83114">
      <w:pPr>
        <w:pStyle w:val="a3"/>
        <w:ind w:firstLine="284"/>
        <w:jc w:val="both"/>
        <w:rPr>
          <w:sz w:val="16"/>
          <w:szCs w:val="16"/>
        </w:rPr>
      </w:pPr>
      <w:proofErr w:type="gramStart"/>
      <w:r w:rsidRPr="00D0188A">
        <w:rPr>
          <w:sz w:val="16"/>
          <w:szCs w:val="16"/>
        </w:rPr>
        <w:t>В соответствии с Федеральным законом N 131-ФЗ от 06.10.2003 г. "Об общих принципах организации местного самоуправления в Российской Федерации", Законом Воронежской области от 28.12.2007 N 175-ОЗ "О муниципальной службе в Воронежской области", Федеральным законом N 59-ФЗ от 02.05.2006 г. "О порядке рассмотрения обращений граждан Российской Федерации", Трудовым Кодексом РФ и руководствуясь Уставом Грибановского городского поселения Грибановского муниципального района, с целью</w:t>
      </w:r>
      <w:proofErr w:type="gramEnd"/>
      <w:r w:rsidRPr="00D0188A">
        <w:rPr>
          <w:sz w:val="16"/>
          <w:szCs w:val="16"/>
        </w:rPr>
        <w:t xml:space="preserve"> повышения эффективности работы администрации муниципального образования Грибановского городского поселения Грибановского муниципального района, администрация Грибановского городского поселения Грибановского муниципального района  </w:t>
      </w:r>
      <w:proofErr w:type="spellStart"/>
      <w:proofErr w:type="gramStart"/>
      <w:r w:rsidRPr="00D0188A">
        <w:rPr>
          <w:b/>
          <w:sz w:val="16"/>
          <w:szCs w:val="16"/>
        </w:rPr>
        <w:t>п</w:t>
      </w:r>
      <w:proofErr w:type="spellEnd"/>
      <w:proofErr w:type="gramEnd"/>
      <w:r w:rsidRPr="00D0188A">
        <w:rPr>
          <w:b/>
          <w:sz w:val="16"/>
          <w:szCs w:val="16"/>
        </w:rPr>
        <w:t xml:space="preserve"> о с т а </w:t>
      </w:r>
      <w:proofErr w:type="spellStart"/>
      <w:r w:rsidRPr="00D0188A">
        <w:rPr>
          <w:b/>
          <w:sz w:val="16"/>
          <w:szCs w:val="16"/>
        </w:rPr>
        <w:t>н</w:t>
      </w:r>
      <w:proofErr w:type="spellEnd"/>
      <w:r w:rsidRPr="00D0188A">
        <w:rPr>
          <w:b/>
          <w:sz w:val="16"/>
          <w:szCs w:val="16"/>
        </w:rPr>
        <w:t xml:space="preserve"> о в л я е т: </w:t>
      </w:r>
    </w:p>
    <w:p w:rsidR="00D83114" w:rsidRPr="00D0188A" w:rsidRDefault="00D83114" w:rsidP="00D83114">
      <w:pPr>
        <w:pStyle w:val="a3"/>
        <w:ind w:firstLine="284"/>
        <w:jc w:val="both"/>
        <w:rPr>
          <w:sz w:val="16"/>
          <w:szCs w:val="16"/>
        </w:rPr>
      </w:pPr>
      <w:r w:rsidRPr="00D0188A">
        <w:rPr>
          <w:sz w:val="16"/>
          <w:szCs w:val="16"/>
        </w:rPr>
        <w:t xml:space="preserve">1.Утвердить Регламент </w:t>
      </w:r>
      <w:proofErr w:type="gramStart"/>
      <w:r w:rsidRPr="00D0188A">
        <w:rPr>
          <w:sz w:val="16"/>
          <w:szCs w:val="16"/>
        </w:rPr>
        <w:t xml:space="preserve">работы администрации муниципального образования </w:t>
      </w:r>
      <w:r w:rsidRPr="00D0188A">
        <w:rPr>
          <w:w w:val="102"/>
          <w:sz w:val="16"/>
          <w:szCs w:val="16"/>
        </w:rPr>
        <w:t>Грибановского городского поселения Грибановского муниципального района Воронежской</w:t>
      </w:r>
      <w:proofErr w:type="gramEnd"/>
      <w:r w:rsidRPr="00D0188A">
        <w:rPr>
          <w:w w:val="102"/>
          <w:sz w:val="16"/>
          <w:szCs w:val="16"/>
        </w:rPr>
        <w:t xml:space="preserve"> области</w:t>
      </w:r>
      <w:r w:rsidRPr="00D0188A">
        <w:rPr>
          <w:sz w:val="16"/>
          <w:szCs w:val="16"/>
        </w:rPr>
        <w:t xml:space="preserve"> (прилагается).</w:t>
      </w:r>
    </w:p>
    <w:p w:rsidR="00D83114" w:rsidRPr="00D0188A" w:rsidRDefault="00D83114" w:rsidP="00D83114">
      <w:pPr>
        <w:pStyle w:val="a3"/>
        <w:ind w:firstLine="284"/>
        <w:jc w:val="both"/>
        <w:rPr>
          <w:sz w:val="16"/>
          <w:szCs w:val="16"/>
        </w:rPr>
      </w:pPr>
      <w:r w:rsidRPr="00D0188A">
        <w:rPr>
          <w:sz w:val="16"/>
          <w:szCs w:val="16"/>
        </w:rPr>
        <w:t xml:space="preserve">2. Признать утратившими силу постановление администрации муниципального образования </w:t>
      </w:r>
      <w:r w:rsidRPr="00D0188A">
        <w:rPr>
          <w:w w:val="102"/>
          <w:sz w:val="16"/>
          <w:szCs w:val="16"/>
        </w:rPr>
        <w:t>Грибановского городского поселения Грибановского муниципального района Воронежской области</w:t>
      </w:r>
      <w:r w:rsidRPr="00D0188A">
        <w:rPr>
          <w:sz w:val="16"/>
          <w:szCs w:val="16"/>
        </w:rPr>
        <w:t xml:space="preserve"> от </w:t>
      </w:r>
      <w:r w:rsidRPr="00D0188A">
        <w:rPr>
          <w:color w:val="000000"/>
          <w:sz w:val="16"/>
          <w:szCs w:val="16"/>
        </w:rPr>
        <w:t xml:space="preserve"> 11.11.2005г. № 329 </w:t>
      </w:r>
      <w:r w:rsidRPr="00D0188A">
        <w:rPr>
          <w:sz w:val="16"/>
          <w:szCs w:val="16"/>
        </w:rPr>
        <w:t>«</w:t>
      </w:r>
      <w:r w:rsidRPr="00D0188A">
        <w:rPr>
          <w:color w:val="000000"/>
          <w:spacing w:val="-2"/>
          <w:w w:val="102"/>
          <w:sz w:val="16"/>
          <w:szCs w:val="16"/>
        </w:rPr>
        <w:t xml:space="preserve">Об утверждении регламента работы </w:t>
      </w:r>
      <w:r w:rsidRPr="00D0188A">
        <w:rPr>
          <w:color w:val="000000"/>
          <w:spacing w:val="-3"/>
          <w:w w:val="102"/>
          <w:sz w:val="16"/>
          <w:szCs w:val="16"/>
        </w:rPr>
        <w:t>администрации Грибановского городского поселения».</w:t>
      </w:r>
    </w:p>
    <w:p w:rsidR="00D83114" w:rsidRPr="00D0188A" w:rsidRDefault="00D83114" w:rsidP="00D83114">
      <w:pPr>
        <w:pStyle w:val="a3"/>
        <w:ind w:firstLine="284"/>
        <w:jc w:val="both"/>
        <w:rPr>
          <w:sz w:val="16"/>
          <w:szCs w:val="16"/>
        </w:rPr>
      </w:pPr>
      <w:r w:rsidRPr="00D0188A">
        <w:rPr>
          <w:sz w:val="16"/>
          <w:szCs w:val="16"/>
        </w:rPr>
        <w:t xml:space="preserve">3. Опубликовать настоящее постановление в периодическом издании "Вестник" и разместить на официальном сайте администрации </w:t>
      </w:r>
      <w:r w:rsidRPr="00D0188A">
        <w:rPr>
          <w:w w:val="102"/>
          <w:sz w:val="16"/>
          <w:szCs w:val="16"/>
        </w:rPr>
        <w:t>Грибановского городского поселения Грибановского муниципального района Воронежской области</w:t>
      </w:r>
      <w:r w:rsidRPr="00D0188A">
        <w:rPr>
          <w:sz w:val="16"/>
          <w:szCs w:val="16"/>
        </w:rPr>
        <w:t xml:space="preserve"> в сети "Интернет".</w:t>
      </w:r>
    </w:p>
    <w:p w:rsidR="00D83114" w:rsidRPr="00D0188A" w:rsidRDefault="00D83114" w:rsidP="00D83114">
      <w:pPr>
        <w:pStyle w:val="a3"/>
        <w:ind w:firstLine="284"/>
        <w:jc w:val="both"/>
        <w:rPr>
          <w:sz w:val="16"/>
          <w:szCs w:val="16"/>
        </w:rPr>
      </w:pPr>
      <w:r w:rsidRPr="00D0188A">
        <w:rPr>
          <w:sz w:val="16"/>
          <w:szCs w:val="16"/>
        </w:rPr>
        <w:t xml:space="preserve">4. Ознакомить сотрудников администрации </w:t>
      </w:r>
      <w:r w:rsidRPr="00D0188A">
        <w:rPr>
          <w:w w:val="102"/>
          <w:sz w:val="16"/>
          <w:szCs w:val="16"/>
        </w:rPr>
        <w:t>Грибановского городского поселения Грибановского муниципального района Воронежской области</w:t>
      </w:r>
      <w:r w:rsidRPr="00D0188A">
        <w:rPr>
          <w:sz w:val="16"/>
          <w:szCs w:val="16"/>
        </w:rPr>
        <w:t xml:space="preserve"> с настоящим постановлением.</w:t>
      </w:r>
    </w:p>
    <w:p w:rsidR="00D83114" w:rsidRPr="00D0188A" w:rsidRDefault="00D83114" w:rsidP="00D83114">
      <w:pPr>
        <w:pStyle w:val="a3"/>
        <w:ind w:firstLine="284"/>
        <w:jc w:val="both"/>
        <w:rPr>
          <w:sz w:val="16"/>
          <w:szCs w:val="16"/>
        </w:rPr>
      </w:pPr>
      <w:r w:rsidRPr="00D0188A">
        <w:rPr>
          <w:sz w:val="16"/>
          <w:szCs w:val="16"/>
        </w:rPr>
        <w:t>5. Данное постановление вступает в силу с момента его подписания.</w:t>
      </w:r>
    </w:p>
    <w:p w:rsidR="00D83114" w:rsidRPr="00D0188A" w:rsidRDefault="00D83114" w:rsidP="00D83114">
      <w:pPr>
        <w:pStyle w:val="a3"/>
        <w:ind w:firstLine="284"/>
        <w:jc w:val="both"/>
        <w:rPr>
          <w:sz w:val="16"/>
          <w:szCs w:val="16"/>
        </w:rPr>
      </w:pPr>
      <w:r w:rsidRPr="00D0188A">
        <w:rPr>
          <w:sz w:val="16"/>
          <w:szCs w:val="16"/>
        </w:rPr>
        <w:t xml:space="preserve">6. </w:t>
      </w:r>
      <w:proofErr w:type="gramStart"/>
      <w:r w:rsidRPr="00D0188A">
        <w:rPr>
          <w:sz w:val="16"/>
          <w:szCs w:val="16"/>
        </w:rPr>
        <w:t>Контроль за</w:t>
      </w:r>
      <w:proofErr w:type="gramEnd"/>
      <w:r w:rsidRPr="00D0188A">
        <w:rPr>
          <w:sz w:val="16"/>
          <w:szCs w:val="16"/>
        </w:rPr>
        <w:t xml:space="preserve"> выполнением настоящего постановления оставляю за собой.</w:t>
      </w:r>
    </w:p>
    <w:p w:rsidR="00D83114" w:rsidRPr="00D0188A" w:rsidRDefault="00D83114" w:rsidP="00D83114">
      <w:pPr>
        <w:jc w:val="both"/>
        <w:rPr>
          <w:sz w:val="16"/>
          <w:szCs w:val="16"/>
        </w:rPr>
      </w:pPr>
    </w:p>
    <w:p w:rsidR="00D83114" w:rsidRPr="00D0188A" w:rsidRDefault="00D83114" w:rsidP="00D83114">
      <w:pPr>
        <w:jc w:val="both"/>
        <w:rPr>
          <w:sz w:val="16"/>
          <w:szCs w:val="16"/>
        </w:rPr>
      </w:pPr>
      <w:r w:rsidRPr="00D0188A">
        <w:rPr>
          <w:sz w:val="16"/>
          <w:szCs w:val="16"/>
        </w:rPr>
        <w:t>Глава городского поселения                                                                И.В. Титов</w:t>
      </w:r>
    </w:p>
    <w:p w:rsidR="00D83114" w:rsidRPr="00D0188A" w:rsidRDefault="00D83114" w:rsidP="00D83114">
      <w:pPr>
        <w:tabs>
          <w:tab w:val="center" w:pos="6801"/>
          <w:tab w:val="left" w:pos="8460"/>
        </w:tabs>
        <w:ind w:left="3540" w:firstLine="708"/>
        <w:jc w:val="right"/>
        <w:rPr>
          <w:color w:val="000000"/>
          <w:sz w:val="16"/>
          <w:szCs w:val="16"/>
        </w:rPr>
      </w:pPr>
      <w:r w:rsidRPr="00D0188A">
        <w:rPr>
          <w:color w:val="000000"/>
          <w:sz w:val="16"/>
          <w:szCs w:val="16"/>
        </w:rPr>
        <w:t>УТВЕРЖДЕН</w:t>
      </w:r>
    </w:p>
    <w:p w:rsidR="00D83114" w:rsidRPr="00D0188A" w:rsidRDefault="00D83114" w:rsidP="00EB044D">
      <w:pPr>
        <w:ind w:left="4248" w:firstLine="708"/>
        <w:jc w:val="right"/>
        <w:rPr>
          <w:color w:val="000000"/>
          <w:sz w:val="16"/>
          <w:szCs w:val="16"/>
        </w:rPr>
      </w:pPr>
      <w:r w:rsidRPr="00D0188A">
        <w:rPr>
          <w:color w:val="000000"/>
          <w:sz w:val="16"/>
          <w:szCs w:val="16"/>
        </w:rPr>
        <w:t xml:space="preserve">постановлением </w:t>
      </w:r>
      <w:r w:rsidR="00EB044D">
        <w:rPr>
          <w:color w:val="000000"/>
          <w:sz w:val="16"/>
          <w:szCs w:val="16"/>
        </w:rPr>
        <w:t xml:space="preserve"> </w:t>
      </w:r>
      <w:r w:rsidRPr="00D0188A">
        <w:rPr>
          <w:color w:val="000000"/>
          <w:sz w:val="16"/>
          <w:szCs w:val="16"/>
        </w:rPr>
        <w:t>Грибановского городского поселения</w:t>
      </w:r>
    </w:p>
    <w:p w:rsidR="00D83114" w:rsidRPr="00D0188A" w:rsidRDefault="00D83114" w:rsidP="00D83114">
      <w:pPr>
        <w:ind w:left="4248" w:firstLine="708"/>
        <w:jc w:val="right"/>
        <w:rPr>
          <w:color w:val="000000"/>
          <w:sz w:val="16"/>
          <w:szCs w:val="16"/>
        </w:rPr>
      </w:pPr>
      <w:r w:rsidRPr="00D0188A">
        <w:rPr>
          <w:color w:val="000000"/>
          <w:sz w:val="16"/>
          <w:szCs w:val="16"/>
        </w:rPr>
        <w:t>от 07.02.2024г. №44</w:t>
      </w:r>
    </w:p>
    <w:p w:rsidR="00D83114" w:rsidRPr="00D0188A" w:rsidRDefault="00D83114" w:rsidP="00D83114">
      <w:pPr>
        <w:widowControl w:val="0"/>
        <w:autoSpaceDE w:val="0"/>
        <w:autoSpaceDN w:val="0"/>
        <w:adjustRightInd w:val="0"/>
        <w:jc w:val="center"/>
        <w:rPr>
          <w:b/>
          <w:bCs/>
          <w:color w:val="000000"/>
          <w:sz w:val="16"/>
          <w:szCs w:val="16"/>
        </w:rPr>
      </w:pPr>
      <w:bookmarkStart w:id="6" w:name="Par34"/>
      <w:bookmarkEnd w:id="6"/>
      <w:r w:rsidRPr="00D0188A">
        <w:rPr>
          <w:b/>
          <w:bCs/>
          <w:color w:val="000000"/>
          <w:sz w:val="16"/>
          <w:szCs w:val="16"/>
        </w:rPr>
        <w:t>РЕГЛАМЕНТ РАБОТЫ</w:t>
      </w:r>
    </w:p>
    <w:p w:rsidR="00D83114" w:rsidRPr="00D83114" w:rsidRDefault="00D83114" w:rsidP="00D83114">
      <w:pPr>
        <w:widowControl w:val="0"/>
        <w:autoSpaceDE w:val="0"/>
        <w:autoSpaceDN w:val="0"/>
        <w:adjustRightInd w:val="0"/>
        <w:jc w:val="center"/>
        <w:rPr>
          <w:b/>
          <w:bCs/>
          <w:color w:val="000000"/>
          <w:sz w:val="16"/>
          <w:szCs w:val="16"/>
        </w:rPr>
      </w:pPr>
      <w:r w:rsidRPr="00D0188A">
        <w:rPr>
          <w:b/>
          <w:bCs/>
          <w:color w:val="000000"/>
          <w:sz w:val="16"/>
          <w:szCs w:val="16"/>
        </w:rPr>
        <w:t>АДМИНИСТРАЦИИ ГРИБАНОВСКОГО ГОРОДСКОГО ПОСЕЛЕНИЯ ГРИБАНОВСКОГО МУНИЦИПАЛЬНОГО РАЙОНА ВОРОНЕЖСКОЙ ОБЛАСТИ</w:t>
      </w:r>
    </w:p>
    <w:p w:rsidR="00D83114" w:rsidRPr="00D83114" w:rsidRDefault="00D83114" w:rsidP="00D83114">
      <w:pPr>
        <w:widowControl w:val="0"/>
        <w:autoSpaceDE w:val="0"/>
        <w:autoSpaceDN w:val="0"/>
        <w:adjustRightInd w:val="0"/>
        <w:jc w:val="center"/>
        <w:outlineLvl w:val="1"/>
        <w:rPr>
          <w:color w:val="000000"/>
          <w:sz w:val="16"/>
          <w:szCs w:val="16"/>
        </w:rPr>
      </w:pPr>
      <w:bookmarkStart w:id="7" w:name="Par42"/>
      <w:bookmarkEnd w:id="7"/>
      <w:r w:rsidRPr="00D0188A">
        <w:rPr>
          <w:color w:val="000000"/>
          <w:sz w:val="16"/>
          <w:szCs w:val="16"/>
        </w:rPr>
        <w:t>1. Общие положения</w:t>
      </w:r>
    </w:p>
    <w:p w:rsidR="00D83114" w:rsidRPr="00D0188A" w:rsidRDefault="00D83114" w:rsidP="00D83114">
      <w:pPr>
        <w:pStyle w:val="a3"/>
        <w:ind w:firstLine="709"/>
        <w:jc w:val="both"/>
        <w:rPr>
          <w:sz w:val="16"/>
          <w:szCs w:val="16"/>
        </w:rPr>
      </w:pPr>
      <w:r w:rsidRPr="00D0188A">
        <w:rPr>
          <w:sz w:val="16"/>
          <w:szCs w:val="16"/>
        </w:rPr>
        <w:t>1.1. Настоящий Регламент работы администрации Грибановского городского поселения Грибановского муниципального района  Воронежской области (далее – Регламент) определяет организацию работы и документационное обеспечение деятельности Администрации Грибановского городского поселения Грибановского муниципального района Воронежской области (далее - Администрация). Регламент является нормативным документом, регулирующим порядок деятельности Администрации.</w:t>
      </w:r>
    </w:p>
    <w:p w:rsidR="00D83114" w:rsidRPr="00D0188A" w:rsidRDefault="00D83114" w:rsidP="00D83114">
      <w:pPr>
        <w:pStyle w:val="a3"/>
        <w:ind w:firstLine="709"/>
        <w:jc w:val="both"/>
        <w:rPr>
          <w:sz w:val="16"/>
          <w:szCs w:val="16"/>
        </w:rPr>
      </w:pPr>
      <w:r w:rsidRPr="00D0188A">
        <w:rPr>
          <w:sz w:val="16"/>
          <w:szCs w:val="16"/>
        </w:rPr>
        <w:t xml:space="preserve">1.2. Администрация осуществляет свою деятельность в соответствии с </w:t>
      </w:r>
      <w:hyperlink r:id="rId9" w:history="1">
        <w:r w:rsidRPr="00D0188A">
          <w:rPr>
            <w:sz w:val="16"/>
            <w:szCs w:val="16"/>
          </w:rPr>
          <w:t>Конституцией</w:t>
        </w:r>
      </w:hyperlink>
      <w:r w:rsidRPr="00D0188A">
        <w:rPr>
          <w:sz w:val="16"/>
          <w:szCs w:val="16"/>
        </w:rPr>
        <w:t xml:space="preserve"> Российской Федерации, федеральным и областным законодательством, </w:t>
      </w:r>
      <w:hyperlink r:id="rId10" w:history="1">
        <w:r w:rsidRPr="00D0188A">
          <w:rPr>
            <w:sz w:val="16"/>
            <w:szCs w:val="16"/>
          </w:rPr>
          <w:t>Уставом</w:t>
        </w:r>
      </w:hyperlink>
      <w:r w:rsidRPr="00D0188A">
        <w:rPr>
          <w:sz w:val="16"/>
          <w:szCs w:val="16"/>
        </w:rPr>
        <w:t xml:space="preserve"> Грибановского городского поселения Грибановского муниципального района, Положением об администрации Грибановского городского поселения. </w:t>
      </w:r>
    </w:p>
    <w:p w:rsidR="00D83114" w:rsidRPr="00D0188A" w:rsidRDefault="00D83114" w:rsidP="00D83114">
      <w:pPr>
        <w:pStyle w:val="a3"/>
        <w:ind w:firstLine="709"/>
        <w:jc w:val="both"/>
        <w:rPr>
          <w:sz w:val="16"/>
          <w:szCs w:val="16"/>
        </w:rPr>
      </w:pPr>
      <w:r w:rsidRPr="00D0188A">
        <w:rPr>
          <w:sz w:val="16"/>
          <w:szCs w:val="16"/>
        </w:rPr>
        <w:t>1.3. Администрация является исполнительно-распорядительным органом муниципального образования и обеспечивает реализацию вопросов местного значения в пределах своих полномочий, предусмотренных законодательством и Уставом Грибановского городского поселения Грибановского муниципального района.</w:t>
      </w:r>
    </w:p>
    <w:p w:rsidR="00D83114" w:rsidRPr="00D0188A" w:rsidRDefault="00D83114" w:rsidP="00D83114">
      <w:pPr>
        <w:pStyle w:val="a3"/>
        <w:ind w:firstLine="709"/>
        <w:jc w:val="both"/>
        <w:rPr>
          <w:sz w:val="16"/>
          <w:szCs w:val="16"/>
        </w:rPr>
      </w:pPr>
      <w:r w:rsidRPr="00D0188A">
        <w:rPr>
          <w:sz w:val="16"/>
          <w:szCs w:val="16"/>
        </w:rPr>
        <w:t xml:space="preserve">1.4. Возглавляет деятельность Администрации глава Грибановского городского поселения на принципах единоначалия в соответствии с п.3 ст.34 </w:t>
      </w:r>
      <w:r w:rsidRPr="00D0188A">
        <w:rPr>
          <w:spacing w:val="8"/>
          <w:sz w:val="16"/>
          <w:szCs w:val="16"/>
        </w:rPr>
        <w:t>Устава Грибановского городского поселения Грибановского муниципального района Воронежской области</w:t>
      </w:r>
      <w:r w:rsidRPr="00D0188A">
        <w:rPr>
          <w:sz w:val="16"/>
          <w:szCs w:val="16"/>
        </w:rPr>
        <w:t>.</w:t>
      </w:r>
    </w:p>
    <w:p w:rsidR="00D83114" w:rsidRPr="00D0188A" w:rsidRDefault="00D83114" w:rsidP="00D83114">
      <w:pPr>
        <w:pStyle w:val="a3"/>
        <w:ind w:firstLine="709"/>
        <w:jc w:val="both"/>
        <w:rPr>
          <w:sz w:val="16"/>
          <w:szCs w:val="16"/>
        </w:rPr>
      </w:pPr>
      <w:r w:rsidRPr="00D0188A">
        <w:rPr>
          <w:sz w:val="16"/>
          <w:szCs w:val="16"/>
        </w:rPr>
        <w:t>1.5. Глава определяет основные направления деятельности Администрации, организует, координирует и контролирует ее работу в соответствии с настоящим Регламентом.</w:t>
      </w:r>
    </w:p>
    <w:p w:rsidR="00D83114" w:rsidRPr="00D0188A" w:rsidRDefault="00D83114" w:rsidP="00D83114">
      <w:pPr>
        <w:pStyle w:val="a3"/>
        <w:ind w:firstLine="709"/>
        <w:jc w:val="both"/>
        <w:rPr>
          <w:spacing w:val="6"/>
          <w:sz w:val="16"/>
          <w:szCs w:val="16"/>
        </w:rPr>
      </w:pPr>
      <w:r w:rsidRPr="00D0188A">
        <w:rPr>
          <w:sz w:val="16"/>
          <w:szCs w:val="16"/>
        </w:rPr>
        <w:t xml:space="preserve">1.6. </w:t>
      </w:r>
      <w:r w:rsidRPr="00D0188A">
        <w:rPr>
          <w:spacing w:val="1"/>
          <w:sz w:val="16"/>
          <w:szCs w:val="16"/>
        </w:rPr>
        <w:t xml:space="preserve">Обязанности, компетенция и ответственность </w:t>
      </w:r>
      <w:r w:rsidRPr="00D0188A">
        <w:rPr>
          <w:color w:val="000000"/>
          <w:sz w:val="16"/>
          <w:szCs w:val="16"/>
        </w:rPr>
        <w:t xml:space="preserve">муниципальных служащих, </w:t>
      </w:r>
      <w:proofErr w:type="gramStart"/>
      <w:r w:rsidRPr="00D0188A">
        <w:rPr>
          <w:color w:val="000000"/>
          <w:sz w:val="16"/>
          <w:szCs w:val="16"/>
        </w:rPr>
        <w:t>специалистов</w:t>
      </w:r>
      <w:proofErr w:type="gramEnd"/>
      <w:r w:rsidRPr="00D0188A">
        <w:rPr>
          <w:color w:val="000000"/>
          <w:sz w:val="16"/>
          <w:szCs w:val="16"/>
        </w:rPr>
        <w:t xml:space="preserve"> не относящихся к должностям муниципальной службы</w:t>
      </w:r>
      <w:r w:rsidRPr="00D0188A">
        <w:rPr>
          <w:spacing w:val="1"/>
          <w:sz w:val="16"/>
          <w:szCs w:val="16"/>
        </w:rPr>
        <w:t xml:space="preserve"> администрации городского </w:t>
      </w:r>
      <w:r w:rsidRPr="00D0188A">
        <w:rPr>
          <w:spacing w:val="6"/>
          <w:sz w:val="16"/>
          <w:szCs w:val="16"/>
        </w:rPr>
        <w:t>поселения определяются должностными инструкциями.</w:t>
      </w:r>
    </w:p>
    <w:p w:rsidR="00D83114" w:rsidRPr="00EB044D" w:rsidRDefault="00D83114" w:rsidP="00EB044D">
      <w:pPr>
        <w:pStyle w:val="a3"/>
        <w:ind w:firstLine="709"/>
        <w:jc w:val="both"/>
        <w:rPr>
          <w:sz w:val="16"/>
          <w:szCs w:val="16"/>
        </w:rPr>
      </w:pPr>
      <w:r w:rsidRPr="00D0188A">
        <w:rPr>
          <w:sz w:val="16"/>
          <w:szCs w:val="16"/>
        </w:rPr>
        <w:t xml:space="preserve">1.8. Муниципальные правовые акты администрации подписываются главой городского поселения, </w:t>
      </w:r>
      <w:r w:rsidRPr="00D0188A">
        <w:rPr>
          <w:spacing w:val="1"/>
          <w:sz w:val="16"/>
          <w:szCs w:val="16"/>
        </w:rPr>
        <w:t xml:space="preserve">а в его отсутствие </w:t>
      </w:r>
      <w:proofErr w:type="gramStart"/>
      <w:r w:rsidRPr="00D0188A">
        <w:rPr>
          <w:spacing w:val="1"/>
          <w:sz w:val="16"/>
          <w:szCs w:val="16"/>
        </w:rPr>
        <w:t>исполняющим</w:t>
      </w:r>
      <w:proofErr w:type="gramEnd"/>
      <w:r w:rsidRPr="00D0188A">
        <w:rPr>
          <w:spacing w:val="1"/>
          <w:sz w:val="16"/>
          <w:szCs w:val="16"/>
        </w:rPr>
        <w:t xml:space="preserve"> обязанности главы.</w:t>
      </w:r>
      <w:bookmarkStart w:id="8" w:name="Par53"/>
      <w:bookmarkEnd w:id="8"/>
    </w:p>
    <w:p w:rsidR="00D83114" w:rsidRPr="00D0188A" w:rsidRDefault="00D83114" w:rsidP="00EB044D">
      <w:pPr>
        <w:widowControl w:val="0"/>
        <w:autoSpaceDE w:val="0"/>
        <w:autoSpaceDN w:val="0"/>
        <w:adjustRightInd w:val="0"/>
        <w:jc w:val="center"/>
        <w:outlineLvl w:val="1"/>
        <w:rPr>
          <w:color w:val="000000"/>
          <w:sz w:val="16"/>
          <w:szCs w:val="16"/>
        </w:rPr>
      </w:pPr>
      <w:r w:rsidRPr="00D0188A">
        <w:rPr>
          <w:color w:val="000000"/>
          <w:sz w:val="16"/>
          <w:szCs w:val="16"/>
        </w:rPr>
        <w:t>2. Структура и штатное расписание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2.1. Администрация является постоянно действующим исполнительно-распорядительным органом местного самоуправления в Грибановском городском поселении и обладает правами юридического лица.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2.2. Глава городского поселения осуществляет в пределах своей компетенции общее руководство деятельностью администрации. </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2.3. Структура администрации утверждается Советом народных депутатов </w:t>
      </w:r>
      <w:r w:rsidRPr="00D0188A">
        <w:rPr>
          <w:sz w:val="16"/>
          <w:szCs w:val="16"/>
        </w:rPr>
        <w:t>Грибановского городского</w:t>
      </w:r>
      <w:r w:rsidRPr="00D0188A">
        <w:rPr>
          <w:color w:val="000000"/>
          <w:sz w:val="16"/>
          <w:szCs w:val="16"/>
        </w:rPr>
        <w:t xml:space="preserve"> поселения Грибановского муниципального района.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В соответствии с утвержденной структурой глава администрации формирует штатное расписание администрации в пределах средств, предусмотренных в бюджете </w:t>
      </w:r>
      <w:r w:rsidRPr="00D0188A">
        <w:rPr>
          <w:sz w:val="16"/>
          <w:szCs w:val="16"/>
        </w:rPr>
        <w:t>Грибановского городского</w:t>
      </w:r>
      <w:r w:rsidRPr="00D0188A">
        <w:rPr>
          <w:color w:val="000000"/>
          <w:sz w:val="16"/>
          <w:szCs w:val="16"/>
        </w:rPr>
        <w:t xml:space="preserve"> поселения на ее содержание и организацию деятельности, с учетом реестра муниципальных должностей муниципальной службы и установленных размеров должностных окладов. Штатное расписание администрации может включать должности, не являющиеся должностями муниципальной службы. Сотрудники, замещающие такие должности, осуществляют обеспечение деятельности органов </w:t>
      </w:r>
      <w:r w:rsidRPr="00D0188A">
        <w:rPr>
          <w:color w:val="000000"/>
          <w:sz w:val="16"/>
          <w:szCs w:val="16"/>
        </w:rPr>
        <w:lastRenderedPageBreak/>
        <w:t>местного самоуправления. Штатное расписание администрации утверждается распоряжением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2.4. В структуру администрации входят: муниципальные служащие, </w:t>
      </w:r>
      <w:proofErr w:type="gramStart"/>
      <w:r w:rsidRPr="00D0188A">
        <w:rPr>
          <w:color w:val="000000"/>
          <w:sz w:val="16"/>
          <w:szCs w:val="16"/>
        </w:rPr>
        <w:t>специалисты</w:t>
      </w:r>
      <w:proofErr w:type="gramEnd"/>
      <w:r w:rsidRPr="00D0188A">
        <w:rPr>
          <w:color w:val="000000"/>
          <w:sz w:val="16"/>
          <w:szCs w:val="16"/>
        </w:rPr>
        <w:t xml:space="preserve"> не относящиеся к должностям муниципальной службы. </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2.5. Должностные инструкции сотрудников администрации утверждаются главой, </w:t>
      </w:r>
      <w:r w:rsidRPr="00D0188A">
        <w:rPr>
          <w:color w:val="000000"/>
          <w:spacing w:val="1"/>
          <w:sz w:val="16"/>
          <w:szCs w:val="16"/>
        </w:rPr>
        <w:t xml:space="preserve">а в его отсутствие </w:t>
      </w:r>
      <w:proofErr w:type="gramStart"/>
      <w:r w:rsidRPr="00D0188A">
        <w:rPr>
          <w:color w:val="000000"/>
          <w:spacing w:val="1"/>
          <w:sz w:val="16"/>
          <w:szCs w:val="16"/>
        </w:rPr>
        <w:t>исполняющим</w:t>
      </w:r>
      <w:proofErr w:type="gramEnd"/>
      <w:r w:rsidRPr="00D0188A">
        <w:rPr>
          <w:color w:val="000000"/>
          <w:spacing w:val="1"/>
          <w:sz w:val="16"/>
          <w:szCs w:val="16"/>
        </w:rPr>
        <w:t xml:space="preserve"> обязанности главы</w:t>
      </w:r>
      <w:r w:rsidRPr="00D0188A">
        <w:rPr>
          <w:color w:val="000000"/>
          <w:sz w:val="16"/>
          <w:szCs w:val="16"/>
        </w:rPr>
        <w:t>.</w:t>
      </w:r>
      <w:bookmarkStart w:id="9" w:name="Par66"/>
      <w:bookmarkEnd w:id="9"/>
    </w:p>
    <w:p w:rsidR="00D83114" w:rsidRPr="00D0188A" w:rsidRDefault="00D83114" w:rsidP="00D83114">
      <w:pPr>
        <w:widowControl w:val="0"/>
        <w:autoSpaceDE w:val="0"/>
        <w:autoSpaceDN w:val="0"/>
        <w:adjustRightInd w:val="0"/>
        <w:jc w:val="center"/>
        <w:outlineLvl w:val="2"/>
        <w:rPr>
          <w:color w:val="000000"/>
          <w:sz w:val="16"/>
          <w:szCs w:val="16"/>
        </w:rPr>
      </w:pPr>
      <w:r w:rsidRPr="00D0188A">
        <w:rPr>
          <w:color w:val="000000"/>
          <w:sz w:val="16"/>
          <w:szCs w:val="16"/>
        </w:rPr>
        <w:t>Полномочия главы городского поселения, заместителей</w:t>
      </w:r>
      <w:r>
        <w:rPr>
          <w:color w:val="000000"/>
          <w:sz w:val="16"/>
          <w:szCs w:val="16"/>
        </w:rPr>
        <w:t xml:space="preserve"> </w:t>
      </w:r>
      <w:r w:rsidRPr="00D0188A">
        <w:rPr>
          <w:color w:val="000000"/>
          <w:sz w:val="16"/>
          <w:szCs w:val="16"/>
        </w:rPr>
        <w:t>главы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2.8. Глава городского поселения организует работу администрации и представляет администрацию в отношениях с органами государственной власти, другими органами местного самоуправления, организациями и гражданами. Глава городского поселения выдает доверенности на подписания от имени администрации документов гражданско-правового характера, а также осуществляет иные полномочия, установленные законодательством Российской Федерации.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2.9. Заместители главы администрации  представляют администрацию по отдельным вопросам сферы ее деятельности, организуют и координируют осуществление функций администрации в соответствии с настоящим Регламентом, должностной инструкцией, а также в соответствии с письменными поручениями главы городского поселения.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2.10. В соответствии с распределением обязанностей заместители главы администрации, в случае предоставления им соответствующих полномочий, могут по отдельным вопросам организации деятельности администрации подписывать служебные документы администрации. </w:t>
      </w:r>
    </w:p>
    <w:p w:rsidR="00D83114" w:rsidRPr="00D0188A" w:rsidRDefault="00D83114" w:rsidP="00D83114">
      <w:pPr>
        <w:widowControl w:val="0"/>
        <w:autoSpaceDE w:val="0"/>
        <w:autoSpaceDN w:val="0"/>
        <w:adjustRightInd w:val="0"/>
        <w:jc w:val="center"/>
        <w:outlineLvl w:val="1"/>
        <w:rPr>
          <w:color w:val="000000"/>
          <w:sz w:val="16"/>
          <w:szCs w:val="16"/>
        </w:rPr>
      </w:pPr>
      <w:r w:rsidRPr="00D0188A">
        <w:rPr>
          <w:color w:val="000000"/>
          <w:sz w:val="16"/>
          <w:szCs w:val="16"/>
        </w:rPr>
        <w:t>3. Порядок планирования и организации работы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3.1. Деятельность администрации осуществляется на основе перспективного и текущего планирования. Порядок и организация планирования регламентируется правовым актом администрации в форме постановления.</w:t>
      </w:r>
      <w:bookmarkStart w:id="10" w:name="Par82"/>
      <w:bookmarkEnd w:id="10"/>
    </w:p>
    <w:p w:rsidR="00D83114" w:rsidRPr="00D0188A" w:rsidRDefault="00D83114" w:rsidP="00D83114">
      <w:pPr>
        <w:widowControl w:val="0"/>
        <w:autoSpaceDE w:val="0"/>
        <w:autoSpaceDN w:val="0"/>
        <w:adjustRightInd w:val="0"/>
        <w:jc w:val="center"/>
        <w:outlineLvl w:val="2"/>
        <w:rPr>
          <w:color w:val="000000"/>
          <w:sz w:val="16"/>
          <w:szCs w:val="16"/>
        </w:rPr>
      </w:pPr>
      <w:r w:rsidRPr="00D0188A">
        <w:rPr>
          <w:color w:val="000000"/>
          <w:sz w:val="16"/>
          <w:szCs w:val="16"/>
        </w:rPr>
        <w:t>Координационные и совещательные органы, рабочие группы</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3.2. Создание координационных и совещательных органов, рабочих групп осуществляется по поручению главы городского поселения.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3.3. Составы комиссий, советов, организационных комитетов, рабочих групп и </w:t>
      </w:r>
      <w:r w:rsidRPr="00D0188A">
        <w:rPr>
          <w:sz w:val="16"/>
          <w:szCs w:val="16"/>
        </w:rPr>
        <w:t>положения о них</w:t>
      </w:r>
      <w:r w:rsidRPr="00D0188A">
        <w:rPr>
          <w:color w:val="000000"/>
          <w:sz w:val="16"/>
          <w:szCs w:val="16"/>
        </w:rPr>
        <w:t xml:space="preserve"> утверждаются правовым актом администрации.</w:t>
      </w:r>
      <w:bookmarkStart w:id="11" w:name="Par88"/>
      <w:bookmarkStart w:id="12" w:name="Par93"/>
      <w:bookmarkEnd w:id="11"/>
      <w:bookmarkEnd w:id="12"/>
    </w:p>
    <w:p w:rsidR="00D83114" w:rsidRPr="00D0188A" w:rsidRDefault="00D83114" w:rsidP="00D83114">
      <w:pPr>
        <w:widowControl w:val="0"/>
        <w:autoSpaceDE w:val="0"/>
        <w:autoSpaceDN w:val="0"/>
        <w:adjustRightInd w:val="0"/>
        <w:jc w:val="center"/>
        <w:outlineLvl w:val="2"/>
        <w:rPr>
          <w:color w:val="000000"/>
          <w:sz w:val="16"/>
          <w:szCs w:val="16"/>
        </w:rPr>
      </w:pPr>
      <w:r w:rsidRPr="00D0188A">
        <w:rPr>
          <w:color w:val="000000"/>
          <w:sz w:val="16"/>
          <w:szCs w:val="16"/>
        </w:rPr>
        <w:t>Совещания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3.4. Администрация проводит три вида совещаний: открытого типа, с привлечением ограниченного количества участников и закрытого типа. Представители СМИ могут присутствовать только на открытых совещаниях или при наличии специального приглашения на совещаниях с привлечением ограниченного количества участников. Глава городского поселения,  заместители главы администрации  определяют вид намеченного к проведению ими совещания и состав участников.</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Поручения главы городского поселения, определенные им на еженедельных совещаниях, оформляются в форме протоколов поручений в течение 3-х рабочих дней после проведения совещания. Оформление протоколов совещаний у главы городского поселения и доведение их до ответственного исполнителя осуществляет </w:t>
      </w:r>
      <w:r w:rsidRPr="00D0188A">
        <w:rPr>
          <w:sz w:val="16"/>
          <w:szCs w:val="16"/>
        </w:rPr>
        <w:t>специалист</w:t>
      </w:r>
      <w:r w:rsidRPr="00D0188A">
        <w:rPr>
          <w:color w:val="000000"/>
          <w:sz w:val="16"/>
          <w:szCs w:val="16"/>
        </w:rPr>
        <w:t xml:space="preserve"> в соответствии с Инструкцией по делопроизводству.</w:t>
      </w:r>
    </w:p>
    <w:p w:rsidR="00D83114" w:rsidRPr="00D0188A" w:rsidRDefault="00D83114" w:rsidP="00D83114">
      <w:pPr>
        <w:ind w:firstLine="709"/>
        <w:jc w:val="both"/>
        <w:rPr>
          <w:color w:val="000000"/>
          <w:sz w:val="16"/>
          <w:szCs w:val="16"/>
        </w:rPr>
      </w:pPr>
      <w:r w:rsidRPr="00D0188A">
        <w:rPr>
          <w:color w:val="000000"/>
          <w:sz w:val="16"/>
          <w:szCs w:val="16"/>
        </w:rPr>
        <w:t xml:space="preserve">После утверждения главой городского поселения протокол совещания незамедлительно доводится до ответственного исполнителя. </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Об исполнении поручений главы городского поселения исполнители сообщают главе городского поселения на очередном совещании.</w:t>
      </w:r>
    </w:p>
    <w:p w:rsidR="00D83114" w:rsidRPr="00D0188A" w:rsidRDefault="00D83114" w:rsidP="00D83114">
      <w:pPr>
        <w:ind w:firstLine="709"/>
        <w:jc w:val="both"/>
        <w:rPr>
          <w:color w:val="000000"/>
          <w:sz w:val="16"/>
          <w:szCs w:val="16"/>
        </w:rPr>
      </w:pPr>
      <w:r w:rsidRPr="00D0188A">
        <w:rPr>
          <w:color w:val="000000"/>
          <w:sz w:val="16"/>
          <w:szCs w:val="16"/>
        </w:rPr>
        <w:t>3.5. Еженедельные рабочие совещания у главы городского поселения проводятся каждый понедельник.</w:t>
      </w:r>
    </w:p>
    <w:p w:rsidR="00D83114" w:rsidRPr="00D0188A" w:rsidRDefault="00D83114" w:rsidP="00D83114">
      <w:pPr>
        <w:ind w:firstLine="709"/>
        <w:jc w:val="both"/>
        <w:rPr>
          <w:color w:val="000000"/>
          <w:sz w:val="16"/>
          <w:szCs w:val="16"/>
        </w:rPr>
      </w:pPr>
      <w:r w:rsidRPr="00D0188A">
        <w:rPr>
          <w:color w:val="000000"/>
          <w:sz w:val="16"/>
          <w:szCs w:val="16"/>
        </w:rPr>
        <w:t xml:space="preserve">На еженедельном рабочем совещании у главы городского поселения обсуждаются задачи по оперативному решению специалистами  администрации, </w:t>
      </w:r>
      <w:r w:rsidRPr="00D0188A">
        <w:rPr>
          <w:sz w:val="16"/>
          <w:szCs w:val="16"/>
        </w:rPr>
        <w:t>руководителями</w:t>
      </w:r>
      <w:r w:rsidRPr="00D0188A">
        <w:rPr>
          <w:color w:val="000000"/>
          <w:sz w:val="16"/>
          <w:szCs w:val="16"/>
        </w:rPr>
        <w:t xml:space="preserve"> муниципальных предприятий и учреждений важных проблем социально-экономического развития городского поселения.</w:t>
      </w:r>
    </w:p>
    <w:p w:rsidR="00D83114" w:rsidRPr="00D0188A" w:rsidRDefault="00D83114" w:rsidP="00D83114">
      <w:pPr>
        <w:ind w:firstLine="709"/>
        <w:jc w:val="both"/>
        <w:rPr>
          <w:color w:val="000000"/>
          <w:sz w:val="16"/>
          <w:szCs w:val="16"/>
        </w:rPr>
      </w:pPr>
      <w:r w:rsidRPr="00D0188A">
        <w:rPr>
          <w:color w:val="000000"/>
          <w:sz w:val="16"/>
          <w:szCs w:val="16"/>
        </w:rPr>
        <w:t xml:space="preserve">Проект повестки дня еженедельных совещаний формирует глава городского поселения на основе планов работы администрации, предложений участников совещаний. </w:t>
      </w:r>
    </w:p>
    <w:p w:rsidR="00D83114" w:rsidRPr="00D0188A" w:rsidRDefault="00D83114" w:rsidP="00D83114">
      <w:pPr>
        <w:ind w:firstLine="709"/>
        <w:jc w:val="both"/>
        <w:rPr>
          <w:color w:val="000000"/>
          <w:sz w:val="16"/>
          <w:szCs w:val="16"/>
        </w:rPr>
      </w:pPr>
      <w:r w:rsidRPr="00D0188A">
        <w:rPr>
          <w:color w:val="000000"/>
          <w:sz w:val="16"/>
          <w:szCs w:val="16"/>
        </w:rPr>
        <w:t xml:space="preserve">Предложения участников совещаний направляются </w:t>
      </w:r>
      <w:r w:rsidRPr="00D0188A">
        <w:rPr>
          <w:sz w:val="16"/>
          <w:szCs w:val="16"/>
        </w:rPr>
        <w:t>ответственному специалисту</w:t>
      </w:r>
      <w:r w:rsidRPr="00D0188A">
        <w:rPr>
          <w:color w:val="000000"/>
          <w:sz w:val="16"/>
          <w:szCs w:val="16"/>
        </w:rPr>
        <w:t xml:space="preserve"> не менее чем за 5 рабочих дней до наступления календарного месяца с указанием вида каждого вопроса (доклад или сообщение).</w:t>
      </w:r>
    </w:p>
    <w:p w:rsidR="00D83114" w:rsidRPr="00D0188A" w:rsidRDefault="00D83114" w:rsidP="00D83114">
      <w:pPr>
        <w:ind w:firstLine="709"/>
        <w:jc w:val="both"/>
        <w:rPr>
          <w:color w:val="000000"/>
          <w:sz w:val="16"/>
          <w:szCs w:val="16"/>
        </w:rPr>
      </w:pPr>
      <w:r w:rsidRPr="00D0188A">
        <w:rPr>
          <w:color w:val="000000"/>
          <w:sz w:val="16"/>
          <w:szCs w:val="16"/>
        </w:rPr>
        <w:t xml:space="preserve">Исключение вопроса из повестки дня находится в компетенции главы городского поселения. </w:t>
      </w:r>
    </w:p>
    <w:p w:rsidR="00D83114" w:rsidRPr="00D0188A" w:rsidRDefault="00D83114" w:rsidP="00D83114">
      <w:pPr>
        <w:ind w:firstLine="709"/>
        <w:jc w:val="both"/>
        <w:rPr>
          <w:color w:val="000000"/>
          <w:sz w:val="16"/>
          <w:szCs w:val="16"/>
        </w:rPr>
      </w:pPr>
      <w:r w:rsidRPr="00D0188A">
        <w:rPr>
          <w:color w:val="000000"/>
          <w:sz w:val="16"/>
          <w:szCs w:val="16"/>
        </w:rPr>
        <w:t xml:space="preserve">Руководители предприятия и учреждений, специалисты администрации и МКУ </w:t>
      </w:r>
      <w:proofErr w:type="gramStart"/>
      <w:r w:rsidRPr="00D0188A">
        <w:rPr>
          <w:color w:val="000000"/>
          <w:sz w:val="16"/>
          <w:szCs w:val="16"/>
        </w:rPr>
        <w:t>по</w:t>
      </w:r>
      <w:proofErr w:type="gramEnd"/>
      <w:r w:rsidRPr="00D0188A">
        <w:rPr>
          <w:color w:val="000000"/>
          <w:sz w:val="16"/>
          <w:szCs w:val="16"/>
        </w:rPr>
        <w:t xml:space="preserve"> </w:t>
      </w:r>
      <w:proofErr w:type="gramStart"/>
      <w:r w:rsidRPr="00D0188A">
        <w:rPr>
          <w:color w:val="000000"/>
          <w:sz w:val="16"/>
          <w:szCs w:val="16"/>
        </w:rPr>
        <w:t>ОД</w:t>
      </w:r>
      <w:proofErr w:type="gramEnd"/>
      <w:r w:rsidRPr="00D0188A">
        <w:rPr>
          <w:color w:val="000000"/>
          <w:sz w:val="16"/>
          <w:szCs w:val="16"/>
        </w:rPr>
        <w:t xml:space="preserve"> ОМС  Грибановского городского поселения лично присутствуют на еженедельных совещаниях. При невозможности непосредственного участия руководителя в еженедельном совещании (болезнь, отпуск, командировка и прочее) должностное лицо, его замещающее, или по его поручению ответственный работник сообщает Ф. И. О. и должность участника совещания </w:t>
      </w:r>
      <w:r w:rsidRPr="00D0188A">
        <w:rPr>
          <w:sz w:val="16"/>
          <w:szCs w:val="16"/>
        </w:rPr>
        <w:t>специалисту ответственному за проведение совещания</w:t>
      </w:r>
      <w:r w:rsidRPr="00D0188A">
        <w:rPr>
          <w:color w:val="000000"/>
          <w:sz w:val="16"/>
          <w:szCs w:val="16"/>
        </w:rPr>
        <w:t xml:space="preserve">. </w:t>
      </w:r>
    </w:p>
    <w:p w:rsidR="00D83114" w:rsidRPr="00D0188A" w:rsidRDefault="00D83114" w:rsidP="00D83114">
      <w:pPr>
        <w:ind w:firstLine="709"/>
        <w:jc w:val="both"/>
        <w:rPr>
          <w:color w:val="000000"/>
          <w:sz w:val="16"/>
          <w:szCs w:val="16"/>
        </w:rPr>
      </w:pPr>
      <w:r w:rsidRPr="00D0188A">
        <w:rPr>
          <w:color w:val="000000"/>
          <w:sz w:val="16"/>
          <w:szCs w:val="16"/>
        </w:rPr>
        <w:t xml:space="preserve">Сообщения должностных лиц представляют собой устные выступления по темам повестки дня или иным затронутым главой городского поселения вопросам. </w:t>
      </w:r>
    </w:p>
    <w:p w:rsidR="00D83114" w:rsidRPr="00D0188A" w:rsidRDefault="00D83114" w:rsidP="00D83114">
      <w:pPr>
        <w:ind w:firstLine="709"/>
        <w:jc w:val="both"/>
        <w:rPr>
          <w:color w:val="000000"/>
          <w:sz w:val="16"/>
          <w:szCs w:val="16"/>
        </w:rPr>
      </w:pPr>
      <w:r w:rsidRPr="00D0188A">
        <w:rPr>
          <w:color w:val="000000"/>
          <w:sz w:val="16"/>
          <w:szCs w:val="16"/>
        </w:rPr>
        <w:t xml:space="preserve">3.6. Заместители главы городского поселения назначают и проводят совещания с подведомственными специалистами, муниципальными предприятиями, учреждениями, иными заинтересованными лицами. </w:t>
      </w:r>
    </w:p>
    <w:p w:rsidR="00D83114" w:rsidRPr="00D0188A" w:rsidRDefault="00D83114" w:rsidP="00D83114">
      <w:pPr>
        <w:ind w:firstLine="709"/>
        <w:jc w:val="both"/>
        <w:rPr>
          <w:color w:val="000000"/>
          <w:sz w:val="16"/>
          <w:szCs w:val="16"/>
        </w:rPr>
      </w:pPr>
      <w:r w:rsidRPr="00D0188A">
        <w:rPr>
          <w:color w:val="000000"/>
          <w:sz w:val="16"/>
          <w:szCs w:val="16"/>
        </w:rPr>
        <w:t>Вопросы текущей деятельности администрации рассматриваются в установленное рабочее время. Данные совещания, а также собрания, круглые столы и прочие коллегиальные методы работы (далее – совещания) осуществляются с участием должностных лиц, имеющих непосредственное отношение к рассматриваемым вопросам.</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3.7. </w:t>
      </w:r>
      <w:proofErr w:type="gramStart"/>
      <w:r w:rsidRPr="00D0188A">
        <w:rPr>
          <w:color w:val="000000"/>
          <w:sz w:val="16"/>
          <w:szCs w:val="16"/>
        </w:rPr>
        <w:t>Контроль за</w:t>
      </w:r>
      <w:proofErr w:type="gramEnd"/>
      <w:r w:rsidRPr="00D0188A">
        <w:rPr>
          <w:color w:val="000000"/>
          <w:sz w:val="16"/>
          <w:szCs w:val="16"/>
        </w:rPr>
        <w:t xml:space="preserve"> исполнением протокольных поручений главы городского поселения по существу поставленных вопросов, а также за объективностью представляемой информации непосредственно осуществляют ответственные исполнители – должностные лица, на которых возложено данное поручение.</w:t>
      </w:r>
    </w:p>
    <w:p w:rsidR="00D83114" w:rsidRPr="00D0188A" w:rsidRDefault="00D83114" w:rsidP="00D83114">
      <w:pPr>
        <w:widowControl w:val="0"/>
        <w:autoSpaceDE w:val="0"/>
        <w:autoSpaceDN w:val="0"/>
        <w:adjustRightInd w:val="0"/>
        <w:ind w:firstLine="709"/>
        <w:jc w:val="both"/>
        <w:rPr>
          <w:color w:val="000000"/>
          <w:sz w:val="16"/>
          <w:szCs w:val="16"/>
        </w:rPr>
      </w:pPr>
      <w:proofErr w:type="gramStart"/>
      <w:r w:rsidRPr="00D0188A">
        <w:rPr>
          <w:color w:val="000000"/>
          <w:sz w:val="16"/>
          <w:szCs w:val="16"/>
        </w:rPr>
        <w:t>Контроль за</w:t>
      </w:r>
      <w:proofErr w:type="gramEnd"/>
      <w:r w:rsidRPr="00D0188A">
        <w:rPr>
          <w:color w:val="000000"/>
          <w:sz w:val="16"/>
          <w:szCs w:val="16"/>
        </w:rPr>
        <w:t xml:space="preserve"> сроками исполнения протокольных поручений и решений, принятых на совещании у главы городского поселения, главы администрации района, губернатора и в правительстве Воронежской области, анализ и обобщение данных о ходе их выполнения осуществляет ответственный работник.</w:t>
      </w:r>
    </w:p>
    <w:p w:rsidR="00D83114" w:rsidRPr="00D0188A" w:rsidRDefault="00D83114" w:rsidP="00D83114">
      <w:pPr>
        <w:autoSpaceDE w:val="0"/>
        <w:autoSpaceDN w:val="0"/>
        <w:adjustRightInd w:val="0"/>
        <w:ind w:firstLine="709"/>
        <w:jc w:val="both"/>
        <w:rPr>
          <w:color w:val="000000"/>
          <w:sz w:val="16"/>
          <w:szCs w:val="16"/>
        </w:rPr>
      </w:pPr>
      <w:r w:rsidRPr="00D0188A">
        <w:rPr>
          <w:color w:val="000000"/>
          <w:sz w:val="16"/>
          <w:szCs w:val="16"/>
        </w:rPr>
        <w:t>При выявлении нарушений сроков исполнения протокольных поручений, в случае недостоверного, несвоевременного представления информации об исполнении протокольного поручения главы городского поселения  ответственный работник направляет заместителю главы администрации письменное предложение, о принятии мер  к сотруднику, допустившему нарушение.</w:t>
      </w:r>
      <w:bookmarkStart w:id="13" w:name="Par116"/>
      <w:bookmarkEnd w:id="13"/>
    </w:p>
    <w:p w:rsidR="00D83114" w:rsidRPr="00D0188A" w:rsidRDefault="00D83114" w:rsidP="00D83114">
      <w:pPr>
        <w:widowControl w:val="0"/>
        <w:autoSpaceDE w:val="0"/>
        <w:autoSpaceDN w:val="0"/>
        <w:adjustRightInd w:val="0"/>
        <w:jc w:val="center"/>
        <w:outlineLvl w:val="2"/>
        <w:rPr>
          <w:color w:val="000000"/>
          <w:sz w:val="16"/>
          <w:szCs w:val="16"/>
        </w:rPr>
      </w:pPr>
      <w:r w:rsidRPr="00D0188A">
        <w:rPr>
          <w:color w:val="000000"/>
          <w:sz w:val="16"/>
          <w:szCs w:val="16"/>
        </w:rPr>
        <w:t>Комиссии при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3.8. Глава городского поселения, заместители главы администрации возглавляют комиссии и рабочие группы при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3.9. Решения комиссий и рабочих групп подлежат обязательному исполнению соответствующими специалистами администрации, муниципальными предприятиями и учреждениями. О результатах рассмотрения, принятых мерах они сообщают председателю комиссии не позднее чем в месячный срок либо в иной срок, установленный протоколами заседаний комиссий и рабочих групп.</w:t>
      </w:r>
      <w:bookmarkStart w:id="14" w:name="Par122"/>
      <w:bookmarkEnd w:id="14"/>
    </w:p>
    <w:p w:rsidR="00D83114" w:rsidRPr="00D0188A" w:rsidRDefault="00D83114" w:rsidP="00D83114">
      <w:pPr>
        <w:widowControl w:val="0"/>
        <w:autoSpaceDE w:val="0"/>
        <w:autoSpaceDN w:val="0"/>
        <w:adjustRightInd w:val="0"/>
        <w:jc w:val="center"/>
        <w:outlineLvl w:val="2"/>
        <w:rPr>
          <w:color w:val="000000"/>
          <w:sz w:val="16"/>
          <w:szCs w:val="16"/>
        </w:rPr>
      </w:pPr>
      <w:r w:rsidRPr="00D0188A">
        <w:rPr>
          <w:color w:val="000000"/>
          <w:sz w:val="16"/>
          <w:szCs w:val="16"/>
        </w:rPr>
        <w:t>Основные правила организации документооборота в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3.10. Правила организации работы с документами в администрации определяются действующим законодательством, настоящим Регламентом и </w:t>
      </w:r>
      <w:hyperlink r:id="rId11" w:history="1">
        <w:r w:rsidRPr="00D0188A">
          <w:rPr>
            <w:color w:val="000000"/>
            <w:sz w:val="16"/>
            <w:szCs w:val="16"/>
          </w:rPr>
          <w:t>Инструкцией</w:t>
        </w:r>
      </w:hyperlink>
      <w:r w:rsidRPr="00D0188A">
        <w:rPr>
          <w:color w:val="000000"/>
          <w:sz w:val="16"/>
          <w:szCs w:val="16"/>
        </w:rPr>
        <w:t xml:space="preserve"> по делопроизводству.</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Работа с секретными документами, </w:t>
      </w:r>
      <w:proofErr w:type="spellStart"/>
      <w:r w:rsidRPr="00D0188A">
        <w:rPr>
          <w:color w:val="000000"/>
          <w:sz w:val="16"/>
          <w:szCs w:val="16"/>
        </w:rPr>
        <w:t>шифротелеграммами</w:t>
      </w:r>
      <w:proofErr w:type="spellEnd"/>
      <w:r w:rsidRPr="00D0188A">
        <w:rPr>
          <w:color w:val="000000"/>
          <w:sz w:val="16"/>
          <w:szCs w:val="16"/>
        </w:rPr>
        <w:t>, другими документами ограниченного доступа, а также обработка секретной и другой информации ограниченного доступа осуществляются в соответствии со специальными инструкциями.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3.11. Ответственность за организацию и ведение делопроизводства  администрации возлагается на специалиста администрации в соответствии с должностной инструкцией. Он контролирует выполнение требований </w:t>
      </w:r>
      <w:hyperlink r:id="rId12" w:history="1">
        <w:r w:rsidRPr="00D0188A">
          <w:rPr>
            <w:color w:val="000000"/>
            <w:sz w:val="16"/>
            <w:szCs w:val="16"/>
          </w:rPr>
          <w:t>Инструкции</w:t>
        </w:r>
      </w:hyperlink>
      <w:r w:rsidRPr="00D0188A">
        <w:rPr>
          <w:color w:val="000000"/>
          <w:sz w:val="16"/>
          <w:szCs w:val="16"/>
        </w:rPr>
        <w:t xml:space="preserve"> по делопроизводству и настоящего Регламента.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3.12. Правовые акты администрации, а также исходящие документы оформляются на бланках установленной </w:t>
      </w:r>
      <w:hyperlink r:id="rId13" w:history="1">
        <w:r w:rsidRPr="00D0188A">
          <w:rPr>
            <w:color w:val="000000"/>
            <w:sz w:val="16"/>
            <w:szCs w:val="16"/>
          </w:rPr>
          <w:t>Инструкцией</w:t>
        </w:r>
      </w:hyperlink>
      <w:r w:rsidRPr="00D0188A">
        <w:rPr>
          <w:color w:val="000000"/>
          <w:sz w:val="16"/>
          <w:szCs w:val="16"/>
        </w:rPr>
        <w:t xml:space="preserve"> по делопроизводству формы, содержащих ее наименование.</w:t>
      </w:r>
    </w:p>
    <w:p w:rsidR="00D83114" w:rsidRPr="00D0188A" w:rsidRDefault="00D83114" w:rsidP="00D83114">
      <w:pPr>
        <w:pStyle w:val="aff"/>
        <w:autoSpaceDE w:val="0"/>
        <w:autoSpaceDN w:val="0"/>
        <w:adjustRightInd w:val="0"/>
        <w:spacing w:after="0" w:line="240" w:lineRule="auto"/>
        <w:ind w:left="0" w:firstLine="709"/>
        <w:jc w:val="both"/>
        <w:rPr>
          <w:rFonts w:ascii="Times New Roman" w:hAnsi="Times New Roman"/>
          <w:color w:val="000000"/>
          <w:sz w:val="16"/>
          <w:szCs w:val="16"/>
        </w:rPr>
      </w:pPr>
      <w:r w:rsidRPr="00D0188A">
        <w:rPr>
          <w:rFonts w:ascii="Times New Roman" w:hAnsi="Times New Roman"/>
          <w:color w:val="000000"/>
          <w:sz w:val="16"/>
          <w:szCs w:val="16"/>
        </w:rPr>
        <w:t>Прием, первоначальная обработка, предварительное рассмотрение и распределение входящей корреспонденции (кроме обращений граждан), за исключением корреспонденции, адресованной главе городского поселения, производятся ответственным специалистом в соответствии с должностной инструкцией. Основным принципом регистрации документов является однократность.</w:t>
      </w:r>
    </w:p>
    <w:p w:rsidR="00D83114" w:rsidRPr="00D0188A" w:rsidRDefault="00D83114" w:rsidP="00D83114">
      <w:pPr>
        <w:pStyle w:val="aff"/>
        <w:autoSpaceDE w:val="0"/>
        <w:autoSpaceDN w:val="0"/>
        <w:adjustRightInd w:val="0"/>
        <w:spacing w:after="0" w:line="240" w:lineRule="auto"/>
        <w:ind w:left="0" w:firstLine="709"/>
        <w:jc w:val="both"/>
        <w:rPr>
          <w:rFonts w:ascii="Times New Roman" w:hAnsi="Times New Roman"/>
          <w:bCs/>
          <w:color w:val="000000"/>
          <w:sz w:val="16"/>
          <w:szCs w:val="16"/>
        </w:rPr>
      </w:pPr>
      <w:r w:rsidRPr="00D0188A">
        <w:rPr>
          <w:rFonts w:ascii="Times New Roman" w:hAnsi="Times New Roman"/>
          <w:bCs/>
          <w:color w:val="000000"/>
          <w:sz w:val="16"/>
          <w:szCs w:val="16"/>
        </w:rPr>
        <w:t xml:space="preserve">3.13. Глава городского поселения подписывает постановления, распоряжения, контракты, протоколы, письма, договоры, трудовые договоры иные правовые акты </w:t>
      </w:r>
      <w:r w:rsidRPr="00D0188A">
        <w:rPr>
          <w:rFonts w:ascii="Times New Roman" w:hAnsi="Times New Roman"/>
          <w:bCs/>
          <w:sz w:val="16"/>
          <w:szCs w:val="16"/>
        </w:rPr>
        <w:t>издаваемые администрацией.</w:t>
      </w:r>
      <w:r w:rsidRPr="00D0188A">
        <w:rPr>
          <w:rFonts w:ascii="Times New Roman" w:hAnsi="Times New Roman"/>
          <w:bCs/>
          <w:color w:val="000000"/>
          <w:sz w:val="16"/>
          <w:szCs w:val="16"/>
        </w:rPr>
        <w:t xml:space="preserve"> Утверждает уставы, акты, положения, инструкции, правила.</w:t>
      </w:r>
    </w:p>
    <w:p w:rsidR="00D83114" w:rsidRPr="00D0188A" w:rsidRDefault="00D83114" w:rsidP="00D83114">
      <w:pPr>
        <w:pStyle w:val="aff"/>
        <w:autoSpaceDE w:val="0"/>
        <w:autoSpaceDN w:val="0"/>
        <w:adjustRightInd w:val="0"/>
        <w:spacing w:after="0" w:line="240" w:lineRule="auto"/>
        <w:ind w:left="0" w:firstLine="709"/>
        <w:jc w:val="both"/>
        <w:rPr>
          <w:rFonts w:ascii="Times New Roman" w:hAnsi="Times New Roman"/>
          <w:color w:val="000000"/>
          <w:sz w:val="16"/>
          <w:szCs w:val="16"/>
        </w:rPr>
      </w:pPr>
      <w:proofErr w:type="gramStart"/>
      <w:r w:rsidRPr="00D0188A">
        <w:rPr>
          <w:rFonts w:ascii="Times New Roman" w:hAnsi="Times New Roman"/>
          <w:color w:val="000000"/>
          <w:sz w:val="16"/>
          <w:szCs w:val="16"/>
        </w:rPr>
        <w:t xml:space="preserve">Заместитель главы, </w:t>
      </w:r>
      <w:r w:rsidRPr="00D0188A">
        <w:rPr>
          <w:rFonts w:ascii="Times New Roman" w:hAnsi="Times New Roman"/>
          <w:color w:val="000000"/>
          <w:spacing w:val="1"/>
          <w:sz w:val="16"/>
          <w:szCs w:val="16"/>
        </w:rPr>
        <w:t>исполняющий обязанности главы</w:t>
      </w:r>
      <w:r w:rsidRPr="00D0188A">
        <w:rPr>
          <w:rFonts w:ascii="Times New Roman" w:hAnsi="Times New Roman"/>
          <w:color w:val="000000"/>
          <w:sz w:val="16"/>
          <w:szCs w:val="16"/>
        </w:rPr>
        <w:t xml:space="preserve">, </w:t>
      </w:r>
      <w:r w:rsidRPr="00D0188A">
        <w:rPr>
          <w:rFonts w:ascii="Times New Roman" w:hAnsi="Times New Roman"/>
          <w:bCs/>
          <w:color w:val="000000"/>
          <w:sz w:val="16"/>
          <w:szCs w:val="16"/>
        </w:rPr>
        <w:t xml:space="preserve">подписывает постановления, распоряжения, контракты, протоколы, письма, договоры, трудовые договоры иные правовые акты </w:t>
      </w:r>
      <w:r w:rsidRPr="00D0188A">
        <w:rPr>
          <w:rFonts w:ascii="Times New Roman" w:hAnsi="Times New Roman"/>
          <w:bCs/>
          <w:sz w:val="16"/>
          <w:szCs w:val="16"/>
        </w:rPr>
        <w:t>издаваемые администрацией, у</w:t>
      </w:r>
      <w:r w:rsidRPr="00D0188A">
        <w:rPr>
          <w:rFonts w:ascii="Times New Roman" w:hAnsi="Times New Roman"/>
          <w:bCs/>
          <w:color w:val="000000"/>
          <w:sz w:val="16"/>
          <w:szCs w:val="16"/>
        </w:rPr>
        <w:t>тверждает уставы, акты, положения, инструкции, правила в его отсутствие.</w:t>
      </w:r>
      <w:proofErr w:type="gramEnd"/>
    </w:p>
    <w:p w:rsidR="00D83114" w:rsidRPr="00D0188A" w:rsidRDefault="00D83114" w:rsidP="00D83114">
      <w:pPr>
        <w:ind w:firstLine="851"/>
        <w:jc w:val="both"/>
        <w:rPr>
          <w:bCs/>
          <w:color w:val="000000"/>
          <w:sz w:val="16"/>
          <w:szCs w:val="16"/>
        </w:rPr>
      </w:pPr>
      <w:r w:rsidRPr="00D0188A">
        <w:rPr>
          <w:color w:val="000000"/>
          <w:sz w:val="16"/>
          <w:szCs w:val="16"/>
        </w:rPr>
        <w:t>3.14. Предварительное рассмотрение корреспонденции, адресованной главе городского поселения, производится ответственным работником.</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Входящие служебные письма и телеграммы регистрируются ответственным специалистом </w:t>
      </w:r>
      <w:proofErr w:type="gramStart"/>
      <w:r w:rsidRPr="00D0188A">
        <w:rPr>
          <w:color w:val="000000"/>
          <w:sz w:val="16"/>
          <w:szCs w:val="16"/>
        </w:rPr>
        <w:t>в</w:t>
      </w:r>
      <w:proofErr w:type="gramEnd"/>
      <w:r w:rsidRPr="00D0188A">
        <w:rPr>
          <w:color w:val="000000"/>
          <w:sz w:val="16"/>
          <w:szCs w:val="16"/>
        </w:rPr>
        <w:t xml:space="preserve"> АС «ДОУ».</w:t>
      </w:r>
    </w:p>
    <w:p w:rsidR="00D83114" w:rsidRPr="00D0188A" w:rsidRDefault="00D83114" w:rsidP="00D83114">
      <w:pPr>
        <w:pStyle w:val="aff"/>
        <w:autoSpaceDE w:val="0"/>
        <w:autoSpaceDN w:val="0"/>
        <w:adjustRightInd w:val="0"/>
        <w:spacing w:after="0" w:line="240" w:lineRule="auto"/>
        <w:ind w:left="0" w:firstLine="709"/>
        <w:jc w:val="both"/>
        <w:rPr>
          <w:rFonts w:ascii="Times New Roman" w:hAnsi="Times New Roman"/>
          <w:color w:val="000000"/>
          <w:sz w:val="16"/>
          <w:szCs w:val="16"/>
        </w:rPr>
      </w:pPr>
      <w:r w:rsidRPr="00D0188A">
        <w:rPr>
          <w:rFonts w:ascii="Times New Roman" w:hAnsi="Times New Roman"/>
          <w:color w:val="000000"/>
          <w:sz w:val="16"/>
          <w:szCs w:val="16"/>
        </w:rPr>
        <w:lastRenderedPageBreak/>
        <w:t xml:space="preserve">3.15. При получении заказной почты, ценных писем, простых писем, бандеролей, посылок ответственный специалист проверяет сохранность упаковки, правильность </w:t>
      </w:r>
      <w:proofErr w:type="spellStart"/>
      <w:r w:rsidRPr="00D0188A">
        <w:rPr>
          <w:rFonts w:ascii="Times New Roman" w:hAnsi="Times New Roman"/>
          <w:color w:val="000000"/>
          <w:sz w:val="16"/>
          <w:szCs w:val="16"/>
        </w:rPr>
        <w:t>адресования</w:t>
      </w:r>
      <w:proofErr w:type="spellEnd"/>
      <w:r w:rsidRPr="00D0188A">
        <w:rPr>
          <w:rFonts w:ascii="Times New Roman" w:hAnsi="Times New Roman"/>
          <w:color w:val="000000"/>
          <w:sz w:val="16"/>
          <w:szCs w:val="16"/>
        </w:rPr>
        <w:t>, комплектность, целостность документов и приложений к ним.  Ошибочно доставленная корреспонденция возвращается в почтовое отделение. При несоответствии адресата, указанного в документе, почтовому адресу на конверте документ пересылается по принадлежности или возвращается отправителю. В случае некомплектности присланных документов, при наличии механических повреждений управление по работе с обращениями гражданам и документооборота составляет акт, который присоединяется к полученным документам.</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Документы, поступившие администрацию до 16 часов, после регистрации в тот же день передаются главе городского поселения. Регистрация и передача документов, поступивших в администрацию после 16 часов, осуществляется на следующий рабочий день.</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3.16. После регистрации входящих документов ответственный специалист передает их главе городского поселения.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Рассмотрение главой городского поселения поступающих документов осуществляется в день их поступления. Результаты рассмотрения документов отражаются в резолюции с указанием исполнителя, сроков, порядка исполнения.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3.17. После рассмотрения документов главой городского поселения,  ответственный специалист направляет служебные документы соответствующему исполнителю для принятия мер. Ответственным за исполнение документа является лицо, указанное в резолюции первым, ему передается подлинник документа. Соисполнителям документ передается только в электронном виде </w:t>
      </w:r>
      <w:proofErr w:type="gramStart"/>
      <w:r w:rsidRPr="00D0188A">
        <w:rPr>
          <w:color w:val="000000"/>
          <w:sz w:val="16"/>
          <w:szCs w:val="16"/>
        </w:rPr>
        <w:t>по</w:t>
      </w:r>
      <w:proofErr w:type="gramEnd"/>
      <w:r w:rsidRPr="00D0188A">
        <w:rPr>
          <w:color w:val="000000"/>
          <w:sz w:val="16"/>
          <w:szCs w:val="16"/>
        </w:rPr>
        <w:t xml:space="preserve"> АС «ДОУ».</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3.18. Специалист, указанный в поручении первым, является головным исполнителем поручения, готовит ответ и несет ответственность за исполнение поручения.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Изменение головного исполнителя и состава исполнителей осуществляется на основании резолюции руководителя, давшего поручение.</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3.19. Соисполнители в течение первой половины срока, отведенного на исполнение поручения, представляют головному исполнителю предложения и необходимую для рассмотрения информацию и документы. Соисполнители отвечают за качество проработки и своевременность представления своих предложений, информации и документов. В случае несвоевременного представления предложений соисполнителем головной исполнитель информирует об этом руководителя, давшего поручение.</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3.20. Поступающие документы исполняются должностными лицами в сроки, установленные главой. Если срок не установлен, исполнение документа не должно превышать 30 дней с момента его регистрации ответственным специалистом в администрации.</w:t>
      </w:r>
    </w:p>
    <w:p w:rsidR="00D83114" w:rsidRPr="00D0188A" w:rsidRDefault="00D83114" w:rsidP="00D83114">
      <w:pPr>
        <w:autoSpaceDE w:val="0"/>
        <w:autoSpaceDN w:val="0"/>
        <w:adjustRightInd w:val="0"/>
        <w:ind w:firstLine="709"/>
        <w:jc w:val="both"/>
        <w:rPr>
          <w:color w:val="000000"/>
          <w:sz w:val="16"/>
          <w:szCs w:val="16"/>
        </w:rPr>
      </w:pPr>
      <w:r w:rsidRPr="00D0188A">
        <w:rPr>
          <w:color w:val="000000"/>
          <w:sz w:val="16"/>
          <w:szCs w:val="16"/>
        </w:rPr>
        <w:t>Должностное лицо либо уполномоченное на то лицо вправе продлить срок рассмотрения обращения не более чем на 30 дней, уведомив о продлении срока заявителя, направившего обращение.</w:t>
      </w:r>
    </w:p>
    <w:p w:rsidR="00D83114" w:rsidRPr="00D0188A" w:rsidRDefault="00D83114" w:rsidP="00D83114">
      <w:pPr>
        <w:ind w:firstLine="709"/>
        <w:jc w:val="both"/>
        <w:rPr>
          <w:b/>
          <w:bCs/>
          <w:color w:val="000000"/>
          <w:sz w:val="16"/>
          <w:szCs w:val="16"/>
        </w:rPr>
      </w:pPr>
      <w:r w:rsidRPr="00D0188A">
        <w:rPr>
          <w:color w:val="000000"/>
          <w:sz w:val="16"/>
          <w:szCs w:val="16"/>
        </w:rPr>
        <w:t xml:space="preserve">3.21. </w:t>
      </w:r>
      <w:r w:rsidRPr="00D0188A">
        <w:rPr>
          <w:bCs/>
          <w:color w:val="000000"/>
          <w:sz w:val="16"/>
          <w:szCs w:val="16"/>
        </w:rPr>
        <w:t>Служебные документы, по которым требуется принятие решения или подготовка ответа, документы с поручениями главы городского поселения, заместителей главы администрации ставятся на контроль.</w:t>
      </w:r>
      <w:r w:rsidRPr="00D0188A">
        <w:rPr>
          <w:b/>
          <w:bCs/>
          <w:color w:val="000000"/>
          <w:sz w:val="16"/>
          <w:szCs w:val="16"/>
        </w:rPr>
        <w:t xml:space="preserve"> </w:t>
      </w:r>
    </w:p>
    <w:p w:rsidR="00D83114" w:rsidRPr="00D0188A" w:rsidRDefault="00D83114" w:rsidP="00D83114">
      <w:pPr>
        <w:ind w:firstLine="709"/>
        <w:jc w:val="both"/>
        <w:rPr>
          <w:bCs/>
          <w:color w:val="000000"/>
          <w:sz w:val="16"/>
          <w:szCs w:val="16"/>
        </w:rPr>
      </w:pPr>
      <w:proofErr w:type="gramStart"/>
      <w:r w:rsidRPr="00D0188A">
        <w:rPr>
          <w:bCs/>
          <w:color w:val="000000"/>
          <w:sz w:val="16"/>
          <w:szCs w:val="16"/>
        </w:rPr>
        <w:t>Контроль за</w:t>
      </w:r>
      <w:proofErr w:type="gramEnd"/>
      <w:r w:rsidRPr="00D0188A">
        <w:rPr>
          <w:bCs/>
          <w:color w:val="000000"/>
          <w:sz w:val="16"/>
          <w:szCs w:val="16"/>
        </w:rPr>
        <w:t xml:space="preserve"> организацией исполнения поручений осуществляет головной исполнитель документа.</w:t>
      </w:r>
    </w:p>
    <w:p w:rsidR="00D83114" w:rsidRPr="00D0188A" w:rsidRDefault="00D83114" w:rsidP="00D83114">
      <w:pPr>
        <w:ind w:firstLine="709"/>
        <w:jc w:val="both"/>
        <w:rPr>
          <w:color w:val="000000"/>
          <w:sz w:val="16"/>
          <w:szCs w:val="16"/>
        </w:rPr>
      </w:pPr>
      <w:proofErr w:type="gramStart"/>
      <w:r w:rsidRPr="00D0188A">
        <w:rPr>
          <w:color w:val="000000"/>
          <w:sz w:val="16"/>
          <w:szCs w:val="16"/>
        </w:rPr>
        <w:t>Контроль за</w:t>
      </w:r>
      <w:proofErr w:type="gramEnd"/>
      <w:r w:rsidRPr="00D0188A">
        <w:rPr>
          <w:color w:val="000000"/>
          <w:sz w:val="16"/>
          <w:szCs w:val="16"/>
        </w:rPr>
        <w:t xml:space="preserve"> сроками исполнения поручений главы городского поселения, анализ и обобщение данных о ходе их выполнения осуществляет ответственный специалист. Основанием для снятия с контроля поручения главы городского поселения является письменный документ с конкретными фактами исполнения поручения.</w:t>
      </w:r>
    </w:p>
    <w:p w:rsidR="00D83114" w:rsidRPr="00D0188A" w:rsidRDefault="00D83114" w:rsidP="00D83114">
      <w:pPr>
        <w:ind w:firstLine="709"/>
        <w:jc w:val="both"/>
        <w:rPr>
          <w:color w:val="000000"/>
          <w:sz w:val="16"/>
          <w:szCs w:val="16"/>
        </w:rPr>
      </w:pPr>
      <w:proofErr w:type="gramStart"/>
      <w:r w:rsidRPr="00D0188A">
        <w:rPr>
          <w:color w:val="000000"/>
          <w:sz w:val="16"/>
          <w:szCs w:val="16"/>
        </w:rPr>
        <w:t>Контроль за</w:t>
      </w:r>
      <w:proofErr w:type="gramEnd"/>
      <w:r w:rsidRPr="00D0188A">
        <w:rPr>
          <w:color w:val="000000"/>
          <w:sz w:val="16"/>
          <w:szCs w:val="16"/>
        </w:rPr>
        <w:t xml:space="preserve"> надлежащим оформлением документов за подписью главы городского поселения и  иных документов и сроками их исполнения осуществляет ответственный специалист администрации,  подготовивший проект данного документа.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3.22. Служебные документы подписываются только главой городского поселения, в его отсутствие, замещающим его заместителем главы администрации. </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3.23. Подписание трудовых книжек, справок о работе, </w:t>
      </w:r>
      <w:proofErr w:type="gramStart"/>
      <w:r w:rsidRPr="00D0188A">
        <w:rPr>
          <w:color w:val="000000"/>
          <w:sz w:val="16"/>
          <w:szCs w:val="16"/>
        </w:rPr>
        <w:t>заверение копий</w:t>
      </w:r>
      <w:proofErr w:type="gramEnd"/>
      <w:r w:rsidRPr="00D0188A">
        <w:rPr>
          <w:color w:val="000000"/>
          <w:sz w:val="16"/>
          <w:szCs w:val="16"/>
        </w:rPr>
        <w:t xml:space="preserve"> документов, связанных с трудовой деятельностью, осуществляется ответственным специалистом.</w:t>
      </w:r>
    </w:p>
    <w:p w:rsidR="00D83114" w:rsidRPr="00D0188A" w:rsidRDefault="00D83114" w:rsidP="00D83114">
      <w:pPr>
        <w:widowControl w:val="0"/>
        <w:autoSpaceDE w:val="0"/>
        <w:autoSpaceDN w:val="0"/>
        <w:adjustRightInd w:val="0"/>
        <w:ind w:firstLine="709"/>
        <w:jc w:val="both"/>
        <w:rPr>
          <w:color w:val="000000"/>
          <w:sz w:val="16"/>
          <w:szCs w:val="16"/>
        </w:rPr>
      </w:pPr>
      <w:proofErr w:type="gramStart"/>
      <w:r w:rsidRPr="00D0188A">
        <w:rPr>
          <w:color w:val="000000"/>
          <w:sz w:val="16"/>
          <w:szCs w:val="16"/>
        </w:rPr>
        <w:t>Заверение копий</w:t>
      </w:r>
      <w:proofErr w:type="gramEnd"/>
      <w:r w:rsidRPr="00D0188A">
        <w:rPr>
          <w:color w:val="000000"/>
          <w:sz w:val="16"/>
          <w:szCs w:val="16"/>
        </w:rPr>
        <w:t xml:space="preserve"> правовых актов администрации осуществляется ответственными специалистами.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3.24. Служебные документы считаются исполненными и подшиваются в дело на основании ответа, завизированного исполнителем и подписанного главой. </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Документы после исполнения подлежат хранению в приемной главы городского поселения, заместителей главы администрации.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xml:space="preserve">3.25. Отправка почтовой корреспонденции за подписью главы городского поселения, </w:t>
      </w:r>
      <w:r w:rsidRPr="00D0188A">
        <w:rPr>
          <w:color w:val="000000"/>
          <w:spacing w:val="1"/>
          <w:sz w:val="16"/>
          <w:szCs w:val="16"/>
        </w:rPr>
        <w:t>а в его отсутствие исполняющим обязанности главы</w:t>
      </w:r>
      <w:r w:rsidRPr="00D0188A">
        <w:rPr>
          <w:color w:val="000000"/>
          <w:sz w:val="16"/>
          <w:szCs w:val="16"/>
        </w:rPr>
        <w:t xml:space="preserve"> осуществляется ответственным специалистом. Учет простой и заказной корреспонденции ведется в журнале исходящей корреспонденции.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3.26. Копии постановлений и распоряжений администрации передаются ответственным специалистом специалистам администрации, руководителям предприятий, учреждений, организаций, а также гражданам, в отношении которых они приняты, согласно расчету рассылки.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3.27. Муниципальный архив принимает на хранение документы  администрации – источников комплектования в соответствии с номенклатурой дел (постоянного срока хранения; по личному составу – в случае ликвидации подразделений).  Документы временного хранения находятся в администрации до истечения сроков хранения.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sz w:val="16"/>
          <w:szCs w:val="16"/>
        </w:rPr>
        <w:t xml:space="preserve">3.28. </w:t>
      </w:r>
      <w:r w:rsidRPr="00D0188A">
        <w:rPr>
          <w:color w:val="000000"/>
          <w:sz w:val="16"/>
          <w:szCs w:val="16"/>
        </w:rPr>
        <w:t>Муниципальный архив принимает на хранение документы, оформленные в установленном порядке, в определенные годовым графиком сроки по утвержденной номенклатуре дел.</w:t>
      </w:r>
    </w:p>
    <w:p w:rsidR="00D83114" w:rsidRPr="00D0188A" w:rsidRDefault="00D83114" w:rsidP="00D83114">
      <w:pPr>
        <w:pStyle w:val="aff"/>
        <w:autoSpaceDE w:val="0"/>
        <w:autoSpaceDN w:val="0"/>
        <w:adjustRightInd w:val="0"/>
        <w:spacing w:after="0" w:line="240" w:lineRule="auto"/>
        <w:ind w:left="0" w:firstLine="709"/>
        <w:jc w:val="both"/>
        <w:rPr>
          <w:rFonts w:ascii="Times New Roman" w:hAnsi="Times New Roman"/>
          <w:color w:val="000000"/>
          <w:sz w:val="16"/>
          <w:szCs w:val="16"/>
        </w:rPr>
      </w:pPr>
      <w:r w:rsidRPr="00D0188A">
        <w:rPr>
          <w:rFonts w:ascii="Times New Roman" w:hAnsi="Times New Roman"/>
          <w:sz w:val="16"/>
          <w:szCs w:val="16"/>
        </w:rPr>
        <w:t xml:space="preserve">3.29. </w:t>
      </w:r>
      <w:r w:rsidRPr="00D0188A">
        <w:rPr>
          <w:rFonts w:ascii="Times New Roman" w:hAnsi="Times New Roman"/>
          <w:color w:val="000000"/>
          <w:sz w:val="16"/>
          <w:szCs w:val="16"/>
        </w:rPr>
        <w:t>Документы, хранящиеся в Муниципальном архиве, выдаются во временное пользование специалистам администрации с разрешения руководителя Муниципального архива</w:t>
      </w:r>
    </w:p>
    <w:p w:rsidR="00D83114" w:rsidRPr="00D83114" w:rsidRDefault="00D83114" w:rsidP="00D83114">
      <w:pPr>
        <w:widowControl w:val="0"/>
        <w:autoSpaceDE w:val="0"/>
        <w:autoSpaceDN w:val="0"/>
        <w:adjustRightInd w:val="0"/>
        <w:ind w:firstLine="709"/>
        <w:jc w:val="both"/>
        <w:rPr>
          <w:color w:val="000000"/>
          <w:sz w:val="16"/>
          <w:szCs w:val="16"/>
        </w:rPr>
      </w:pPr>
      <w:r w:rsidRPr="00D0188A">
        <w:rPr>
          <w:sz w:val="16"/>
          <w:szCs w:val="16"/>
        </w:rPr>
        <w:t xml:space="preserve">3.30. </w:t>
      </w:r>
      <w:r w:rsidRPr="00D0188A">
        <w:rPr>
          <w:color w:val="000000"/>
          <w:sz w:val="16"/>
          <w:szCs w:val="16"/>
        </w:rPr>
        <w:t>Порядок учета, хранения и движения документов, принятых Муниципальным архивом, обеспечивается в соответствии с Основными правилами работы архивов организаций.</w:t>
      </w:r>
      <w:bookmarkStart w:id="15" w:name="Par159"/>
      <w:bookmarkEnd w:id="15"/>
    </w:p>
    <w:p w:rsidR="00D83114" w:rsidRPr="00D0188A" w:rsidRDefault="00D83114" w:rsidP="00D83114">
      <w:pPr>
        <w:widowControl w:val="0"/>
        <w:autoSpaceDE w:val="0"/>
        <w:autoSpaceDN w:val="0"/>
        <w:adjustRightInd w:val="0"/>
        <w:jc w:val="center"/>
        <w:outlineLvl w:val="1"/>
        <w:rPr>
          <w:sz w:val="16"/>
          <w:szCs w:val="16"/>
        </w:rPr>
      </w:pPr>
      <w:r w:rsidRPr="00D0188A">
        <w:rPr>
          <w:sz w:val="16"/>
          <w:szCs w:val="16"/>
        </w:rPr>
        <w:t>4. Порядок подготовки проектов и принятия постановлений, распоряжений администрации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4.1. Проекты постановлений, распоряжений администрации готовятся специалистами администрации по поручению главы городского поселения, исходя из планов работы и графиков мероприятий администрации, печатаются исполнителями на стандартных листах бумаги формата А</w:t>
      </w:r>
      <w:proofErr w:type="gramStart"/>
      <w:r w:rsidRPr="00D0188A">
        <w:rPr>
          <w:sz w:val="16"/>
          <w:szCs w:val="16"/>
        </w:rPr>
        <w:t>4</w:t>
      </w:r>
      <w:proofErr w:type="gramEnd"/>
      <w:r w:rsidRPr="00D0188A">
        <w:rPr>
          <w:sz w:val="16"/>
          <w:szCs w:val="16"/>
        </w:rPr>
        <w:t xml:space="preserve"> с пометкой «Проект» в правом верхнем углу в соответствии с требованиями к оформлению, предъявляемыми </w:t>
      </w:r>
      <w:hyperlink r:id="rId14" w:history="1">
        <w:r w:rsidRPr="00D0188A">
          <w:rPr>
            <w:sz w:val="16"/>
            <w:szCs w:val="16"/>
          </w:rPr>
          <w:t>Инструкцией</w:t>
        </w:r>
      </w:hyperlink>
      <w:r w:rsidRPr="00D0188A">
        <w:rPr>
          <w:sz w:val="16"/>
          <w:szCs w:val="16"/>
        </w:rPr>
        <w:t xml:space="preserve"> по делопроизводству, утверждаемой постановлением администрации.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4.2. Заместители главы администрации (в соответствии с распределением обязанностей) и специалисты администрации обеспечивают визирование проекта постановления, распоряжения, в том числе путем проведения согласительных совещаний.</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При наличии неурегулированных разногласий по проекту постановления, распоряжения заместители главы администрации, специалисты администрации докладывают о них главе и действуют в соответствии с его указаниями.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4.3. Проект постановления, распоряжения должен отвечать следующим требованиям:</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соответствовать нормам действующего законодательства, отражать объективное положение дел, определять конкретные поручения, объем работ, сроки их выполнения, исполнителей, быть кратким по содержанию, не иметь грамматических и стилистических ошибок;</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-учитывать реальные финансовые и материально-технические возможности для решения поставленных проблем и выполнения задач.</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4.4. Проект постановления, распоряжения должен иметь краткое название</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заголовок, отвечающий на вопрос «О чем?». Те</w:t>
      </w:r>
      <w:proofErr w:type="gramStart"/>
      <w:r w:rsidRPr="00D0188A">
        <w:rPr>
          <w:sz w:val="16"/>
          <w:szCs w:val="16"/>
        </w:rPr>
        <w:t>кст пр</w:t>
      </w:r>
      <w:proofErr w:type="gramEnd"/>
      <w:r w:rsidRPr="00D0188A">
        <w:rPr>
          <w:sz w:val="16"/>
          <w:szCs w:val="16"/>
        </w:rPr>
        <w:t xml:space="preserve">оекта излагается от третьего лица единственного числа и состоит, как правило, из двух частей: констатирующей (преамбулы) и постановляющей (распорядительной). </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В констатирующей части кратко излагается содержание вопроса. Преамбула может отсутствовать, если предписываемые действия не нуждаются в разъяснении.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В постановляющей части даются конкретные указания исполнителям о характере и содержании их действий, указываются сроки исполнения.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В тексте проекта постановления, распоряжения должны употребляться полные наименования предприятий, организаций, учреждений. Если в начале текста даны их полные наименования, то в дальнейшем могут употребляться их сокращенные наименования, закрепленные в учредительных документах.</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4.5. Текст пунктов постановляющей части излагается в повелительной форме («Обязать», «Поручить» и т. д.).</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4.6. В тех случаях, когда поручение дается органу управления или организации, не находящейся в подчинении администрации, применяется рекомендательная форма («Предложить», «Рекомендовать» и т. п.).</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4.7. Срок исполнения указывается конкретной датой.</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4.8. При ссылке в проекте постановления, распоряжения на правовые акты указываются номер, дата издания и точное наименование акта и органа, его издавшего.</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4.9. Последний пункт проекта постановления, распоряжения устанавливает должностное лицо, на которое возложен </w:t>
      </w:r>
      <w:proofErr w:type="gramStart"/>
      <w:r w:rsidRPr="00D0188A">
        <w:rPr>
          <w:sz w:val="16"/>
          <w:szCs w:val="16"/>
        </w:rPr>
        <w:t>контроль за</w:t>
      </w:r>
      <w:proofErr w:type="gramEnd"/>
      <w:r w:rsidRPr="00D0188A">
        <w:rPr>
          <w:sz w:val="16"/>
          <w:szCs w:val="16"/>
        </w:rPr>
        <w:t xml:space="preserve"> исполнением </w:t>
      </w:r>
      <w:r w:rsidRPr="00D0188A">
        <w:rPr>
          <w:sz w:val="16"/>
          <w:szCs w:val="16"/>
        </w:rPr>
        <w:lastRenderedPageBreak/>
        <w:t>всего документа.</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4.10. Постановление, распоряжение может иметь приложения. </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4.11. Постановлением администрации утверждаются уставы муниципальных предприятий и учреждений, а также иных организаций в соответствии с законодательством Российской Федерации.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Устав является неотъемлемой частью постановления администрации.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К проекту постановления прилагаются четыре экземпляра устава, каждый из которых является оригиналом. Один из экземпляров остается в администрации, остальные передаются заявителю.</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Ответственность за идентичность текстов всех экземпляров устава несет исполнитель, подготовивший проект правового акта.</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4.12. </w:t>
      </w:r>
      <w:proofErr w:type="gramStart"/>
      <w:r w:rsidRPr="00D0188A">
        <w:rPr>
          <w:sz w:val="16"/>
          <w:szCs w:val="16"/>
        </w:rPr>
        <w:t>В случае необходимости отмены ранее принятых документов, признания их утратившими силу или внесения в них изменений указываются дата, номер и наименование постановления (распоряжения), подлежащего отмене, признанию утратившим силу, изменению, а также прикладываются копии указанных документов.</w:t>
      </w:r>
      <w:proofErr w:type="gramEnd"/>
    </w:p>
    <w:p w:rsidR="00D83114" w:rsidRPr="00D0188A" w:rsidRDefault="00D83114" w:rsidP="00D83114">
      <w:pPr>
        <w:tabs>
          <w:tab w:val="left" w:pos="0"/>
        </w:tabs>
        <w:ind w:firstLine="709"/>
        <w:jc w:val="both"/>
        <w:rPr>
          <w:sz w:val="16"/>
          <w:szCs w:val="16"/>
        </w:rPr>
      </w:pPr>
      <w:r w:rsidRPr="00D0188A">
        <w:rPr>
          <w:sz w:val="16"/>
          <w:szCs w:val="16"/>
        </w:rPr>
        <w:t xml:space="preserve">4.13. Проекты нормативно правовых постановлений, распоряжений вносятся на рассмотрение исполнителем и могут содержать пояснительную записку, подписанную специалистом администрации, </w:t>
      </w:r>
      <w:proofErr w:type="gramStart"/>
      <w:r w:rsidRPr="00D0188A">
        <w:rPr>
          <w:sz w:val="16"/>
          <w:szCs w:val="16"/>
        </w:rPr>
        <w:t>подготовившего</w:t>
      </w:r>
      <w:proofErr w:type="gramEnd"/>
      <w:r w:rsidRPr="00D0188A">
        <w:rPr>
          <w:sz w:val="16"/>
          <w:szCs w:val="16"/>
        </w:rPr>
        <w:t xml:space="preserve"> проект. Пояснительная записка должна содержать:</w:t>
      </w:r>
    </w:p>
    <w:p w:rsidR="00D83114" w:rsidRPr="00D0188A" w:rsidRDefault="00D83114" w:rsidP="00D83114">
      <w:pPr>
        <w:tabs>
          <w:tab w:val="left" w:pos="0"/>
        </w:tabs>
        <w:ind w:firstLine="709"/>
        <w:jc w:val="both"/>
        <w:rPr>
          <w:sz w:val="16"/>
          <w:szCs w:val="16"/>
        </w:rPr>
      </w:pPr>
      <w:r w:rsidRPr="00D0188A">
        <w:rPr>
          <w:sz w:val="16"/>
          <w:szCs w:val="16"/>
        </w:rPr>
        <w:t>- краткое изложение истории и содержания вопроса;</w:t>
      </w:r>
    </w:p>
    <w:p w:rsidR="00D83114" w:rsidRPr="00D0188A" w:rsidRDefault="00D83114" w:rsidP="00D83114">
      <w:pPr>
        <w:tabs>
          <w:tab w:val="left" w:pos="0"/>
        </w:tabs>
        <w:ind w:firstLine="709"/>
        <w:jc w:val="both"/>
        <w:rPr>
          <w:sz w:val="16"/>
          <w:szCs w:val="16"/>
        </w:rPr>
      </w:pPr>
      <w:r w:rsidRPr="00D0188A">
        <w:rPr>
          <w:sz w:val="16"/>
          <w:szCs w:val="16"/>
        </w:rPr>
        <w:t xml:space="preserve">- информацию о том, в </w:t>
      </w:r>
      <w:proofErr w:type="gramStart"/>
      <w:r w:rsidRPr="00D0188A">
        <w:rPr>
          <w:sz w:val="16"/>
          <w:szCs w:val="16"/>
        </w:rPr>
        <w:t>связи</w:t>
      </w:r>
      <w:proofErr w:type="gramEnd"/>
      <w:r w:rsidRPr="00D0188A">
        <w:rPr>
          <w:sz w:val="16"/>
          <w:szCs w:val="16"/>
        </w:rPr>
        <w:t xml:space="preserve"> с чем подготовлен вносимый на рассмотрение проект;</w:t>
      </w:r>
    </w:p>
    <w:p w:rsidR="00D83114" w:rsidRPr="00D0188A" w:rsidRDefault="00D83114" w:rsidP="00D83114">
      <w:pPr>
        <w:tabs>
          <w:tab w:val="left" w:pos="0"/>
        </w:tabs>
        <w:ind w:firstLine="709"/>
        <w:jc w:val="both"/>
        <w:rPr>
          <w:sz w:val="16"/>
          <w:szCs w:val="16"/>
        </w:rPr>
      </w:pPr>
      <w:r w:rsidRPr="00D0188A">
        <w:rPr>
          <w:sz w:val="16"/>
          <w:szCs w:val="16"/>
        </w:rPr>
        <w:t>- правовое, социально-экономическое, финансовое обоснование необходимости принятия постановления или распоряжения;</w:t>
      </w:r>
    </w:p>
    <w:p w:rsidR="00D83114" w:rsidRPr="00D0188A" w:rsidRDefault="00D83114" w:rsidP="00D83114">
      <w:pPr>
        <w:tabs>
          <w:tab w:val="left" w:pos="0"/>
        </w:tabs>
        <w:ind w:firstLine="709"/>
        <w:jc w:val="both"/>
        <w:rPr>
          <w:sz w:val="16"/>
          <w:szCs w:val="16"/>
        </w:rPr>
      </w:pPr>
      <w:r w:rsidRPr="00D0188A">
        <w:rPr>
          <w:sz w:val="16"/>
          <w:szCs w:val="16"/>
        </w:rPr>
        <w:t>- прогнозы последствий их принятия и реализации;</w:t>
      </w:r>
    </w:p>
    <w:p w:rsidR="00D83114" w:rsidRPr="00D0188A" w:rsidRDefault="00D83114" w:rsidP="00D83114">
      <w:pPr>
        <w:tabs>
          <w:tab w:val="left" w:pos="0"/>
        </w:tabs>
        <w:ind w:firstLine="709"/>
        <w:jc w:val="both"/>
        <w:rPr>
          <w:sz w:val="16"/>
          <w:szCs w:val="16"/>
        </w:rPr>
      </w:pPr>
      <w:r w:rsidRPr="00D0188A">
        <w:rPr>
          <w:sz w:val="16"/>
          <w:szCs w:val="16"/>
        </w:rPr>
        <w:t>- информацию о нормативности правового акта;</w:t>
      </w:r>
    </w:p>
    <w:p w:rsidR="00D83114" w:rsidRPr="00D0188A" w:rsidRDefault="00D83114" w:rsidP="00D83114">
      <w:pPr>
        <w:tabs>
          <w:tab w:val="left" w:pos="0"/>
        </w:tabs>
        <w:ind w:firstLine="709"/>
        <w:jc w:val="both"/>
        <w:rPr>
          <w:sz w:val="16"/>
          <w:szCs w:val="16"/>
        </w:rPr>
      </w:pPr>
      <w:r w:rsidRPr="00D0188A">
        <w:rPr>
          <w:sz w:val="16"/>
          <w:szCs w:val="16"/>
        </w:rPr>
        <w:t>- информацию по вопросам опубликования в СМИ (необходимость опубликования, сроки), размещения на официальном сайте администрации данного постановления, распоряжения после принятия.</w:t>
      </w:r>
    </w:p>
    <w:p w:rsidR="00D83114" w:rsidRPr="00D0188A" w:rsidRDefault="00D83114" w:rsidP="00D83114">
      <w:pPr>
        <w:tabs>
          <w:tab w:val="left" w:pos="0"/>
        </w:tabs>
        <w:ind w:firstLine="709"/>
        <w:jc w:val="both"/>
        <w:rPr>
          <w:sz w:val="16"/>
          <w:szCs w:val="16"/>
        </w:rPr>
      </w:pPr>
      <w:r w:rsidRPr="00D0188A">
        <w:rPr>
          <w:sz w:val="16"/>
          <w:szCs w:val="16"/>
        </w:rPr>
        <w:t>4.14. Ответственность за содержание, качество и комплектность проекта постановления, распоряжения, его согласование с заинтересованными сторонами несет исполнитель, а также заместитель главы администрации, вносящий его на рассмотрение.</w:t>
      </w:r>
    </w:p>
    <w:p w:rsidR="00D83114" w:rsidRPr="00D0188A" w:rsidRDefault="00D83114" w:rsidP="00D83114">
      <w:pPr>
        <w:ind w:firstLine="709"/>
        <w:jc w:val="both"/>
        <w:textAlignment w:val="baseline"/>
        <w:rPr>
          <w:sz w:val="16"/>
          <w:szCs w:val="16"/>
        </w:rPr>
      </w:pPr>
      <w:r w:rsidRPr="00D0188A">
        <w:rPr>
          <w:sz w:val="16"/>
          <w:szCs w:val="16"/>
        </w:rPr>
        <w:t xml:space="preserve">4.15. Исполнитель несет ответственность за определение заинтересованных лиц, с которыми соответствующий проект правового акта подлежит согласованию. Лицо считается заинтересованным, если проект правового акта затрагивает вопросы, относящиеся к его сфере ведения. Перечень заинтересованных лиц определяется исполнителем с учетом положений настоящего Регламента и иных правовых актов. </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4.16. Представление проекта постановления, распоряжения на визирование и его дальнейшее перемещение осуществляются исполнителем проекта, а при необходимости возлагаются на иного сотрудника структурного подразделения, являющегося разработчиком проекта.</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4.17. Отправка по почте проекта постановления, распоряжения или документов, служащих основанием для его издания, не допускается.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4.18. Визирование проектов правовых актов администрации осуществляется с обязательным указанием на оборотной стороне последнего листа проекта:</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ответственн</w:t>
      </w:r>
      <w:r w:rsidRPr="00D0188A">
        <w:rPr>
          <w:color w:val="000000"/>
          <w:sz w:val="16"/>
          <w:szCs w:val="16"/>
        </w:rPr>
        <w:t>ого</w:t>
      </w:r>
      <w:r w:rsidRPr="00D0188A">
        <w:rPr>
          <w:sz w:val="16"/>
          <w:szCs w:val="16"/>
        </w:rPr>
        <w:t xml:space="preserve"> исполнителя проекта (с указанием фамилии, имени, отчества (полностью), должности, номера рабочего телефона);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заинтересованного руководителя органа местного самоуправления, учреждения, предприятия, организаций, когда последние выступают обязательной стороной в правоотношениях, возникающих вследствие издания правового акта;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 специалиста администрации, уполномоченного на проведение экспертизы правовых актов.</w:t>
      </w:r>
    </w:p>
    <w:p w:rsidR="00D83114" w:rsidRPr="00D0188A" w:rsidRDefault="00D83114" w:rsidP="00D83114">
      <w:pPr>
        <w:widowControl w:val="0"/>
        <w:autoSpaceDE w:val="0"/>
        <w:autoSpaceDN w:val="0"/>
        <w:adjustRightInd w:val="0"/>
        <w:ind w:firstLine="708"/>
        <w:jc w:val="both"/>
        <w:rPr>
          <w:sz w:val="16"/>
          <w:szCs w:val="16"/>
        </w:rPr>
      </w:pPr>
      <w:r w:rsidRPr="00D0188A">
        <w:rPr>
          <w:sz w:val="16"/>
          <w:szCs w:val="16"/>
        </w:rPr>
        <w:t>4.19. Имеющиеся у должностного лица возражения (замечания, примечания) по проекту излагаются в отдельной справке, которая прилагается к проекту, и об этом делается запись на оборотной стороне проекта или в листе визирования.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Если в процессе первоначального визирования в проект вносятся изменения, то он подлежит доработке с учетом этих изменений и повторному визированию должностными лицами администрации.</w:t>
      </w:r>
    </w:p>
    <w:p w:rsidR="00D83114" w:rsidRPr="00D0188A" w:rsidRDefault="00D83114" w:rsidP="00D83114">
      <w:pPr>
        <w:autoSpaceDE w:val="0"/>
        <w:autoSpaceDN w:val="0"/>
        <w:adjustRightInd w:val="0"/>
        <w:ind w:firstLine="709"/>
        <w:jc w:val="both"/>
        <w:rPr>
          <w:sz w:val="16"/>
          <w:szCs w:val="16"/>
        </w:rPr>
      </w:pPr>
      <w:r w:rsidRPr="00D0188A">
        <w:rPr>
          <w:sz w:val="16"/>
          <w:szCs w:val="16"/>
        </w:rPr>
        <w:t xml:space="preserve">4.20. Срок визирования проекта постановления, распоряжения у каждого специалиста – не более 2 рабочих дней; у специалиста для проведения правовой и (или) </w:t>
      </w:r>
      <w:proofErr w:type="spellStart"/>
      <w:r w:rsidRPr="00D0188A">
        <w:rPr>
          <w:sz w:val="16"/>
          <w:szCs w:val="16"/>
        </w:rPr>
        <w:t>антикоррупционной</w:t>
      </w:r>
      <w:proofErr w:type="spellEnd"/>
      <w:r w:rsidRPr="00D0188A">
        <w:rPr>
          <w:sz w:val="16"/>
          <w:szCs w:val="16"/>
        </w:rPr>
        <w:t xml:space="preserve"> экспертизы – не более 3 рабочих дней.</w:t>
      </w:r>
    </w:p>
    <w:p w:rsidR="00D83114" w:rsidRPr="00D0188A" w:rsidRDefault="00D83114" w:rsidP="00D83114">
      <w:pPr>
        <w:autoSpaceDE w:val="0"/>
        <w:autoSpaceDN w:val="0"/>
        <w:adjustRightInd w:val="0"/>
        <w:ind w:firstLine="709"/>
        <w:jc w:val="both"/>
        <w:rPr>
          <w:color w:val="000000"/>
          <w:sz w:val="16"/>
          <w:szCs w:val="16"/>
        </w:rPr>
      </w:pPr>
      <w:r w:rsidRPr="00D0188A">
        <w:rPr>
          <w:color w:val="000000"/>
          <w:sz w:val="16"/>
          <w:szCs w:val="16"/>
        </w:rPr>
        <w:t xml:space="preserve">Исполнитель представляет проект нормативного правового акта на бумажном и электронном носителях в прокуратуру муниципального района (далее – прокуратура) для проведения </w:t>
      </w:r>
      <w:proofErr w:type="spellStart"/>
      <w:r w:rsidRPr="00D0188A">
        <w:rPr>
          <w:color w:val="000000"/>
          <w:sz w:val="16"/>
          <w:szCs w:val="16"/>
        </w:rPr>
        <w:t>антикоррупционной</w:t>
      </w:r>
      <w:proofErr w:type="spellEnd"/>
      <w:r w:rsidRPr="00D0188A">
        <w:rPr>
          <w:color w:val="000000"/>
          <w:sz w:val="16"/>
          <w:szCs w:val="16"/>
        </w:rPr>
        <w:t xml:space="preserve"> (правовой) экспертизы.</w:t>
      </w:r>
    </w:p>
    <w:p w:rsidR="00D83114" w:rsidRPr="00D0188A" w:rsidRDefault="00D83114" w:rsidP="00D83114">
      <w:pPr>
        <w:autoSpaceDE w:val="0"/>
        <w:autoSpaceDN w:val="0"/>
        <w:adjustRightInd w:val="0"/>
        <w:ind w:firstLine="709"/>
        <w:jc w:val="both"/>
        <w:rPr>
          <w:sz w:val="16"/>
          <w:szCs w:val="16"/>
        </w:rPr>
      </w:pPr>
      <w:r w:rsidRPr="00D0188A">
        <w:rPr>
          <w:sz w:val="16"/>
          <w:szCs w:val="16"/>
        </w:rPr>
        <w:t xml:space="preserve">В случае получения информации прокуратуры с замечаниями и/или предложениями по содержанию проекта нормативного правового акта исполнитель данного проекта не позднее 30 календарных дней со дня получения информации осуществляет доработку проекта нормативного правового акта. Доработанный проект повторно направляется на </w:t>
      </w:r>
      <w:proofErr w:type="spellStart"/>
      <w:r w:rsidRPr="00D0188A">
        <w:rPr>
          <w:sz w:val="16"/>
          <w:szCs w:val="16"/>
        </w:rPr>
        <w:t>антикоррупционную</w:t>
      </w:r>
      <w:proofErr w:type="spellEnd"/>
      <w:r w:rsidRPr="00D0188A">
        <w:rPr>
          <w:sz w:val="16"/>
          <w:szCs w:val="16"/>
        </w:rPr>
        <w:t xml:space="preserve"> (правовую) экспертизу в прокуратуру.</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4.21. Постановления, распоряжения подписываются главой городского поселения, </w:t>
      </w:r>
      <w:r w:rsidRPr="00D0188A">
        <w:rPr>
          <w:color w:val="000000"/>
          <w:spacing w:val="1"/>
          <w:sz w:val="16"/>
          <w:szCs w:val="16"/>
        </w:rPr>
        <w:t xml:space="preserve">в период его отсутствия </w:t>
      </w:r>
      <w:proofErr w:type="gramStart"/>
      <w:r w:rsidRPr="00D0188A">
        <w:rPr>
          <w:color w:val="000000"/>
          <w:spacing w:val="1"/>
          <w:sz w:val="16"/>
          <w:szCs w:val="16"/>
        </w:rPr>
        <w:t>исполняющим</w:t>
      </w:r>
      <w:proofErr w:type="gramEnd"/>
      <w:r w:rsidRPr="00D0188A">
        <w:rPr>
          <w:color w:val="000000"/>
          <w:spacing w:val="1"/>
          <w:sz w:val="16"/>
          <w:szCs w:val="16"/>
        </w:rPr>
        <w:t xml:space="preserve"> обязанности главы</w:t>
      </w:r>
      <w:r w:rsidRPr="00D0188A">
        <w:rPr>
          <w:sz w:val="16"/>
          <w:szCs w:val="16"/>
        </w:rPr>
        <w:t>.</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4.22. Подписанные главой городского поселения (лицом, исполняющим его обязанности) постановления, распоряжения передаются ответственному специалисту для дальнейшей регистрации и рассылки.</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Выпускаемым документам присваивается порядковый номер по единой нумерации, которая ведется отдельно для постановлений и распоряжений администрации (в соответствии с утвержденной номенклатурой литер) в течение одного календарного года.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4.23. Постановления, распоряжения вступают в силу со дня их подписания, если иное не установлено самими актами.</w:t>
      </w:r>
    </w:p>
    <w:p w:rsidR="00D83114" w:rsidRPr="00D0188A" w:rsidRDefault="00D83114" w:rsidP="00D83114">
      <w:pPr>
        <w:autoSpaceDE w:val="0"/>
        <w:autoSpaceDN w:val="0"/>
        <w:adjustRightInd w:val="0"/>
        <w:ind w:firstLine="709"/>
        <w:jc w:val="both"/>
        <w:rPr>
          <w:color w:val="000000"/>
          <w:sz w:val="16"/>
          <w:szCs w:val="16"/>
        </w:rPr>
      </w:pPr>
      <w:r w:rsidRPr="00D0188A">
        <w:rPr>
          <w:color w:val="000000"/>
          <w:sz w:val="16"/>
          <w:szCs w:val="16"/>
        </w:rPr>
        <w:t>Нормативные правовые акты администрации вступают в силу в порядке, установленном Уставом, иными правовыми актами.</w:t>
      </w:r>
    </w:p>
    <w:p w:rsidR="00D83114" w:rsidRPr="00D0188A" w:rsidRDefault="00D83114" w:rsidP="00D83114">
      <w:pPr>
        <w:autoSpaceDE w:val="0"/>
        <w:autoSpaceDN w:val="0"/>
        <w:adjustRightInd w:val="0"/>
        <w:ind w:firstLine="709"/>
        <w:jc w:val="both"/>
        <w:rPr>
          <w:color w:val="000000"/>
          <w:sz w:val="16"/>
          <w:szCs w:val="16"/>
        </w:rPr>
      </w:pPr>
      <w:r w:rsidRPr="00D0188A">
        <w:rPr>
          <w:color w:val="000000"/>
          <w:sz w:val="16"/>
          <w:szCs w:val="16"/>
        </w:rPr>
        <w:t>Нормативные правовые акты администрации, затрагивающие права, свободы и обязанности человека и гражданина, вступают в силу после их официального опубликования (обнародования), если не определен иной порядок вступают в силу законодательство РФ.</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Обязанность по опубликованию данных актов возлагается на исполнителя.</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color w:val="000000"/>
          <w:sz w:val="16"/>
          <w:szCs w:val="16"/>
        </w:rPr>
        <w:t>4.24. Копии зарегистрированных постановлений, распоряжений в трехдневный срок направляются ответственным специалистом адресатам согласно расчету рассылки, составленному и завизированному исполнителем документа, ответственному за исполнение постановления, распоряжения.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4.25. Копии постановлений, распоряжений, изменяющих ранее принятые документы, направляются учреждениям, организациям и гражданам, которым ранее рассылались принятые документы.</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4.26. Постановления, распоряжения с грифом секретности или ограниченного доступа поступают </w:t>
      </w:r>
      <w:r w:rsidRPr="00D0188A">
        <w:rPr>
          <w:color w:val="000000"/>
          <w:sz w:val="16"/>
          <w:szCs w:val="16"/>
        </w:rPr>
        <w:t>ответственному специалисту администрации.</w:t>
      </w:r>
      <w:r w:rsidRPr="00D0188A">
        <w:rPr>
          <w:sz w:val="16"/>
          <w:szCs w:val="16"/>
        </w:rPr>
        <w:t xml:space="preserve"> Работа с распорядительными документами администрации, имеющими гриф секретности, ведется в строгом соответствии с инструкцией по обеспечению режима секретности в Российской Федерации.</w:t>
      </w:r>
      <w:bookmarkStart w:id="16" w:name="Par228"/>
      <w:bookmarkEnd w:id="16"/>
    </w:p>
    <w:p w:rsidR="00D83114" w:rsidRPr="00D0188A" w:rsidRDefault="00D83114" w:rsidP="00D83114">
      <w:pPr>
        <w:widowControl w:val="0"/>
        <w:autoSpaceDE w:val="0"/>
        <w:autoSpaceDN w:val="0"/>
        <w:adjustRightInd w:val="0"/>
        <w:jc w:val="center"/>
        <w:outlineLvl w:val="1"/>
        <w:rPr>
          <w:sz w:val="16"/>
          <w:szCs w:val="16"/>
        </w:rPr>
      </w:pPr>
      <w:r w:rsidRPr="00D0188A">
        <w:rPr>
          <w:sz w:val="16"/>
          <w:szCs w:val="16"/>
        </w:rPr>
        <w:t>5. Особенности подготовки и согласования проектов документов по отдельным вопросам</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5.1. Прием на работу, перевод, увольнение сотрудников администрации оформляются распоряжениями администрации.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Прием на работу, перевод, увольнение руководителей подведомственных учреждений оформляются распоряжением главы городского поселения,</w:t>
      </w:r>
      <w:r w:rsidRPr="00D0188A">
        <w:rPr>
          <w:color w:val="000000"/>
          <w:spacing w:val="1"/>
          <w:sz w:val="16"/>
          <w:szCs w:val="16"/>
        </w:rPr>
        <w:t xml:space="preserve"> в период его отсутствия исполняющим обязанности главы</w:t>
      </w:r>
      <w:r w:rsidRPr="00D0188A">
        <w:rPr>
          <w:sz w:val="16"/>
          <w:szCs w:val="16"/>
        </w:rPr>
        <w:t>.</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Проекты распоряжений о приеме на работу и увольнении визируются на обратной стороне проекта должностными лицами администрации в соответствии с установленным порядком.</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5.2. Проекты договоров купли-продажи, аренды, безвозмездного пользования земельными участками, находящимися в собственности муниципального образования </w:t>
      </w:r>
      <w:proofErr w:type="spellStart"/>
      <w:r w:rsidRPr="00D0188A">
        <w:rPr>
          <w:sz w:val="16"/>
          <w:szCs w:val="16"/>
        </w:rPr>
        <w:t>Грибановское</w:t>
      </w:r>
      <w:proofErr w:type="spellEnd"/>
      <w:r w:rsidRPr="00D0188A">
        <w:rPr>
          <w:sz w:val="16"/>
          <w:szCs w:val="16"/>
        </w:rPr>
        <w:t xml:space="preserve"> городское поселение  Грибановского муниципального района, подписываются главой городского поселения,</w:t>
      </w:r>
      <w:r w:rsidRPr="00D0188A">
        <w:rPr>
          <w:color w:val="000000"/>
          <w:spacing w:val="1"/>
          <w:sz w:val="16"/>
          <w:szCs w:val="16"/>
        </w:rPr>
        <w:t xml:space="preserve"> в период его отсутствия исполняющим обязанности главы</w:t>
      </w:r>
      <w:r w:rsidRPr="00D0188A">
        <w:rPr>
          <w:sz w:val="16"/>
          <w:szCs w:val="16"/>
        </w:rPr>
        <w:t>.</w:t>
      </w:r>
    </w:p>
    <w:p w:rsidR="00D83114" w:rsidRPr="00D0188A" w:rsidRDefault="00D83114" w:rsidP="00D83114">
      <w:pPr>
        <w:widowControl w:val="0"/>
        <w:autoSpaceDE w:val="0"/>
        <w:autoSpaceDN w:val="0"/>
        <w:adjustRightInd w:val="0"/>
        <w:jc w:val="center"/>
        <w:outlineLvl w:val="1"/>
        <w:rPr>
          <w:sz w:val="16"/>
          <w:szCs w:val="16"/>
        </w:rPr>
      </w:pPr>
      <w:bookmarkStart w:id="17" w:name="Par256"/>
      <w:bookmarkEnd w:id="17"/>
      <w:r w:rsidRPr="00D0188A">
        <w:rPr>
          <w:sz w:val="16"/>
          <w:szCs w:val="16"/>
        </w:rPr>
        <w:t>6. Организация контроля и проверки исполнения распорядительных документов</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6.1. Контролю подлежат вступившие в силу распорядительные документы, в которых указаны сроки исполнения и ответственные исполнители. По указанию главы на контроль может быть поставлен любой распорядительный документ.</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6.2. </w:t>
      </w:r>
      <w:proofErr w:type="gramStart"/>
      <w:r w:rsidRPr="00D0188A">
        <w:rPr>
          <w:sz w:val="16"/>
          <w:szCs w:val="16"/>
        </w:rPr>
        <w:t>Контроль за</w:t>
      </w:r>
      <w:proofErr w:type="gramEnd"/>
      <w:r w:rsidRPr="00D0188A">
        <w:rPr>
          <w:sz w:val="16"/>
          <w:szCs w:val="16"/>
        </w:rPr>
        <w:t xml:space="preserve"> исполнением распорядительных документов включает:</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контроль по существу решения вопросов, поставленных в документах;</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 </w:t>
      </w:r>
      <w:proofErr w:type="gramStart"/>
      <w:r w:rsidRPr="00D0188A">
        <w:rPr>
          <w:sz w:val="16"/>
          <w:szCs w:val="16"/>
        </w:rPr>
        <w:t>контроль за</w:t>
      </w:r>
      <w:proofErr w:type="gramEnd"/>
      <w:r w:rsidRPr="00D0188A">
        <w:rPr>
          <w:sz w:val="16"/>
          <w:szCs w:val="16"/>
        </w:rPr>
        <w:t xml:space="preserve"> сроками исполнения документов;</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периодический анализ результатов исполнения документов в установленные сроки;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принятие мер, способствующих качественному и своевременному исполнению документов.</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Координацию и работу по осуществлению </w:t>
      </w:r>
      <w:proofErr w:type="gramStart"/>
      <w:r w:rsidRPr="00D0188A">
        <w:rPr>
          <w:sz w:val="16"/>
          <w:szCs w:val="16"/>
        </w:rPr>
        <w:t>контроля за</w:t>
      </w:r>
      <w:proofErr w:type="gramEnd"/>
      <w:r w:rsidRPr="00D0188A">
        <w:rPr>
          <w:sz w:val="16"/>
          <w:szCs w:val="16"/>
        </w:rPr>
        <w:t xml:space="preserve"> исполнением документов, анализ и обобщение данных о ходе и сроках их </w:t>
      </w:r>
      <w:r w:rsidRPr="00D0188A">
        <w:rPr>
          <w:color w:val="000000"/>
          <w:sz w:val="16"/>
          <w:szCs w:val="16"/>
        </w:rPr>
        <w:t>исполнения осуществляет ответственный специалист.</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6.3. Сроки исполнения документов определяются календарной датой или истечением периода времени, которые исчисляются годами, месяцами </w:t>
      </w:r>
      <w:r w:rsidRPr="00D0188A">
        <w:rPr>
          <w:sz w:val="16"/>
          <w:szCs w:val="16"/>
        </w:rPr>
        <w:lastRenderedPageBreak/>
        <w:t>или днями.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6.4. Сроки исполнения распорядительных документов указываются в тексте документа.</w:t>
      </w:r>
    </w:p>
    <w:p w:rsidR="00D83114" w:rsidRPr="00D0188A" w:rsidRDefault="00D83114" w:rsidP="00D83114">
      <w:pPr>
        <w:widowControl w:val="0"/>
        <w:autoSpaceDE w:val="0"/>
        <w:autoSpaceDN w:val="0"/>
        <w:adjustRightInd w:val="0"/>
        <w:ind w:firstLine="709"/>
        <w:jc w:val="both"/>
        <w:rPr>
          <w:color w:val="000000"/>
          <w:sz w:val="16"/>
          <w:szCs w:val="16"/>
        </w:rPr>
      </w:pPr>
      <w:r w:rsidRPr="00D0188A">
        <w:rPr>
          <w:sz w:val="16"/>
          <w:szCs w:val="16"/>
        </w:rPr>
        <w:t>6.5. Изменение (приостановление, продление) срока исполнения распорядительного документа производится должностным лицом, установившим этот срок</w:t>
      </w:r>
      <w:r w:rsidRPr="00D0188A">
        <w:rPr>
          <w:color w:val="000000"/>
          <w:sz w:val="16"/>
          <w:szCs w:val="16"/>
        </w:rPr>
        <w:t>. Информация об изменении срока исполнения документа направляется ответственному специалисту для внесения соответствующих изменений в банк регистрационных данных.</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6.6. </w:t>
      </w:r>
      <w:proofErr w:type="gramStart"/>
      <w:r w:rsidRPr="00D0188A">
        <w:rPr>
          <w:sz w:val="16"/>
          <w:szCs w:val="16"/>
        </w:rPr>
        <w:t>Контроль за</w:t>
      </w:r>
      <w:proofErr w:type="gramEnd"/>
      <w:r w:rsidRPr="00D0188A">
        <w:rPr>
          <w:sz w:val="16"/>
          <w:szCs w:val="16"/>
        </w:rPr>
        <w:t xml:space="preserve"> исполнением документов и содержащихся в них заданий непосредственно осуществляют должностные лица, на которых он возложен в самом документе.</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6.7. Специалисты  администрации, которым поручено исполнение тех или иных поручений, разрабатывают мероприятия по организационному и практическому обеспечению исполнения распорядительных документов.</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6.8. Должностному лицу, осуществляющему общий </w:t>
      </w:r>
      <w:proofErr w:type="gramStart"/>
      <w:r w:rsidRPr="00D0188A">
        <w:rPr>
          <w:sz w:val="16"/>
          <w:szCs w:val="16"/>
        </w:rPr>
        <w:t>контроль за</w:t>
      </w:r>
      <w:proofErr w:type="gramEnd"/>
      <w:r w:rsidRPr="00D0188A">
        <w:rPr>
          <w:sz w:val="16"/>
          <w:szCs w:val="16"/>
        </w:rPr>
        <w:t xml:space="preserve"> документом в целом, все остальные исполнители своевременно письменно представляют необходимые материалы (справки, сведения и т. п.) либо информацию об их отсутствии. Исполнитель несет персональную ответственность за полноту и достоверность представленной информации.</w:t>
      </w:r>
      <w:bookmarkStart w:id="18" w:name="Par278"/>
      <w:bookmarkEnd w:id="18"/>
    </w:p>
    <w:p w:rsidR="00D83114" w:rsidRPr="00D0188A" w:rsidRDefault="00D83114" w:rsidP="00D83114">
      <w:pPr>
        <w:widowControl w:val="0"/>
        <w:autoSpaceDE w:val="0"/>
        <w:autoSpaceDN w:val="0"/>
        <w:adjustRightInd w:val="0"/>
        <w:jc w:val="center"/>
        <w:outlineLvl w:val="1"/>
        <w:rPr>
          <w:sz w:val="16"/>
          <w:szCs w:val="16"/>
        </w:rPr>
      </w:pPr>
      <w:r w:rsidRPr="00D0188A">
        <w:rPr>
          <w:sz w:val="16"/>
          <w:szCs w:val="16"/>
        </w:rPr>
        <w:t>7. Оформление и регистрация доверенности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7.1. Доверенности от имени администрации, главы городского поселения (далее – доверенности) выдаются и подписываются главой,</w:t>
      </w:r>
      <w:r w:rsidRPr="00D0188A">
        <w:rPr>
          <w:color w:val="000000"/>
          <w:spacing w:val="1"/>
          <w:sz w:val="16"/>
          <w:szCs w:val="16"/>
        </w:rPr>
        <w:t xml:space="preserve"> в период его отсутствия </w:t>
      </w:r>
      <w:proofErr w:type="gramStart"/>
      <w:r w:rsidRPr="00D0188A">
        <w:rPr>
          <w:color w:val="000000"/>
          <w:spacing w:val="1"/>
          <w:sz w:val="16"/>
          <w:szCs w:val="16"/>
        </w:rPr>
        <w:t>исполняющим</w:t>
      </w:r>
      <w:proofErr w:type="gramEnd"/>
      <w:r w:rsidRPr="00D0188A">
        <w:rPr>
          <w:color w:val="000000"/>
          <w:spacing w:val="1"/>
          <w:sz w:val="16"/>
          <w:szCs w:val="16"/>
        </w:rPr>
        <w:t xml:space="preserve"> обязанности главы</w:t>
      </w:r>
      <w:r w:rsidRPr="00D0188A">
        <w:rPr>
          <w:sz w:val="16"/>
          <w:szCs w:val="16"/>
        </w:rPr>
        <w:t>.</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7.2. Доверенности подготавливаются специалистом администрации, </w:t>
      </w:r>
      <w:r w:rsidRPr="00D0188A">
        <w:rPr>
          <w:color w:val="000000"/>
          <w:sz w:val="16"/>
          <w:szCs w:val="16"/>
        </w:rPr>
        <w:t xml:space="preserve">уполномоченным на проведение экспертизы правовых актов </w:t>
      </w:r>
      <w:r w:rsidRPr="00D0188A">
        <w:rPr>
          <w:sz w:val="16"/>
          <w:szCs w:val="16"/>
        </w:rPr>
        <w:t>в течение 2 рабочих дней в 1 экземпляре на основании служебного письма специалиста администрации, в котором должны быть указаны в обязательном порядке фамилия, имя, отчество представителя, занимаемая должность, объем предоставляемых полномочий, срок действия доверенности.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7.3. При заполнении доверенности не допускаются исправления, подчистки и помарки.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Если иное не указано в служебном письме специалиста администрации, на основании которого подготавливается доверенность, срок действия доверенности устанавливается в соответствии с требованиями гражданского законодательства.</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7.4. Подготовленные доверенности передаются специалистом администрации на подпись главе городского поселения.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7.5. Подписанные главой  доверенности подлежат обязательной регистрации у специалиста по делопроизводству в журнале регистрации доверенностей.</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7.6. После регистрации доверенность выдается на руки лицу, на имя которого она выдана, копия доверенности подшивается в дело для дальнейшего хранения.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Получатель доверенности расписывается в журнале регистрации в графе «подпись получателя» с указанием даты получения и расшифровки подписи.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7.7. Лицо, которому выдана доверенность с правом передоверия, обязано в случае передоверия предоставить в администрации информацию о лице, которому осуществлено передоверие, и копию выданной доверенности в течение 1 календарного дня с момента оформления передоверия.</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Осуществление контроля и ответственность за действия, совершаемые лицом, которому осуществлено передоверие, возлагается на лицо, осуществившее такое передоверие.</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7.8. Доверенности могут быть отменены по решению главы городского поселения.</w:t>
      </w:r>
    </w:p>
    <w:p w:rsidR="00D83114" w:rsidRPr="00D83114" w:rsidRDefault="00D83114" w:rsidP="00D83114">
      <w:pPr>
        <w:widowControl w:val="0"/>
        <w:autoSpaceDE w:val="0"/>
        <w:autoSpaceDN w:val="0"/>
        <w:adjustRightInd w:val="0"/>
        <w:ind w:firstLine="709"/>
        <w:jc w:val="both"/>
        <w:rPr>
          <w:sz w:val="16"/>
          <w:szCs w:val="16"/>
        </w:rPr>
      </w:pPr>
      <w:r w:rsidRPr="00D0188A">
        <w:rPr>
          <w:sz w:val="16"/>
          <w:szCs w:val="16"/>
        </w:rPr>
        <w:t xml:space="preserve">Уведомление об отмене доверенности, выданной на представление интересов администрации, главы городского поселения, подготавливается </w:t>
      </w:r>
      <w:proofErr w:type="gramStart"/>
      <w:r w:rsidRPr="00D0188A">
        <w:rPr>
          <w:sz w:val="16"/>
          <w:szCs w:val="16"/>
        </w:rPr>
        <w:t>специалистом администрации, подготовившим доверенность и направляется</w:t>
      </w:r>
      <w:proofErr w:type="gramEnd"/>
      <w:r w:rsidRPr="00D0188A">
        <w:rPr>
          <w:sz w:val="16"/>
          <w:szCs w:val="16"/>
        </w:rPr>
        <w:t xml:space="preserve"> в адрес лица, которому выдана доверенность.</w:t>
      </w:r>
      <w:bookmarkStart w:id="19" w:name="Par295"/>
      <w:bookmarkEnd w:id="19"/>
    </w:p>
    <w:p w:rsidR="00D83114" w:rsidRPr="00D0188A" w:rsidRDefault="00D83114" w:rsidP="00D83114">
      <w:pPr>
        <w:ind w:firstLine="708"/>
        <w:jc w:val="center"/>
        <w:rPr>
          <w:sz w:val="16"/>
          <w:szCs w:val="16"/>
        </w:rPr>
      </w:pPr>
      <w:r w:rsidRPr="00D0188A">
        <w:rPr>
          <w:color w:val="000000"/>
          <w:sz w:val="16"/>
          <w:szCs w:val="16"/>
        </w:rPr>
        <w:t>8. Кадровая работа в администрации</w:t>
      </w:r>
      <w:r w:rsidRPr="00D0188A">
        <w:rPr>
          <w:sz w:val="16"/>
          <w:szCs w:val="16"/>
        </w:rPr>
        <w:t xml:space="preserve"> </w:t>
      </w:r>
    </w:p>
    <w:p w:rsidR="00D83114" w:rsidRPr="00D0188A" w:rsidRDefault="00D83114" w:rsidP="00D83114">
      <w:pPr>
        <w:ind w:firstLine="708"/>
        <w:jc w:val="both"/>
        <w:rPr>
          <w:color w:val="000000"/>
          <w:sz w:val="16"/>
          <w:szCs w:val="16"/>
        </w:rPr>
      </w:pPr>
      <w:r w:rsidRPr="00D0188A">
        <w:rPr>
          <w:sz w:val="16"/>
          <w:szCs w:val="16"/>
        </w:rPr>
        <w:t xml:space="preserve">8.1. Организация кадровой работы в администрации осуществляется в соответствии с Трудовым кодексом Российской Федерации, Федеральным законом Российской Федерации от 02.03.2007 № 25-ФЗ «О муниципальной службе в Российской Федерации», законом Воронежской области от 28.12.2007 № 175-ОЗ «О муниципальной службе в Воронежской области»  </w:t>
      </w:r>
      <w:r w:rsidRPr="00D0188A">
        <w:rPr>
          <w:color w:val="000000"/>
          <w:sz w:val="16"/>
          <w:szCs w:val="16"/>
        </w:rPr>
        <w:t>специалистом,  ответственным за кадровую работу.</w:t>
      </w:r>
    </w:p>
    <w:p w:rsidR="00D83114" w:rsidRPr="00D0188A" w:rsidRDefault="00D83114" w:rsidP="00D83114">
      <w:pPr>
        <w:autoSpaceDE w:val="0"/>
        <w:autoSpaceDN w:val="0"/>
        <w:adjustRightInd w:val="0"/>
        <w:ind w:left="708"/>
        <w:jc w:val="both"/>
        <w:rPr>
          <w:sz w:val="16"/>
          <w:szCs w:val="16"/>
        </w:rPr>
      </w:pPr>
      <w:r w:rsidRPr="00D0188A">
        <w:rPr>
          <w:sz w:val="16"/>
          <w:szCs w:val="16"/>
        </w:rPr>
        <w:t>8.2</w:t>
      </w:r>
      <w:r w:rsidRPr="00D0188A">
        <w:rPr>
          <w:color w:val="000000"/>
          <w:sz w:val="16"/>
          <w:szCs w:val="16"/>
        </w:rPr>
        <w:t>.</w:t>
      </w:r>
      <w:r w:rsidRPr="00D0188A">
        <w:rPr>
          <w:b/>
          <w:color w:val="000000"/>
          <w:sz w:val="16"/>
          <w:szCs w:val="16"/>
        </w:rPr>
        <w:t xml:space="preserve"> </w:t>
      </w:r>
      <w:r w:rsidRPr="00D0188A">
        <w:rPr>
          <w:color w:val="000000"/>
          <w:sz w:val="16"/>
          <w:szCs w:val="16"/>
        </w:rPr>
        <w:t>Кадровая работа включает:</w:t>
      </w:r>
    </w:p>
    <w:p w:rsidR="00D83114" w:rsidRPr="00D0188A" w:rsidRDefault="00D83114" w:rsidP="00D83114">
      <w:pPr>
        <w:autoSpaceDE w:val="0"/>
        <w:autoSpaceDN w:val="0"/>
        <w:adjustRightInd w:val="0"/>
        <w:ind w:firstLine="709"/>
        <w:jc w:val="both"/>
        <w:rPr>
          <w:sz w:val="16"/>
          <w:szCs w:val="16"/>
        </w:rPr>
      </w:pPr>
      <w:r w:rsidRPr="00D0188A">
        <w:rPr>
          <w:sz w:val="16"/>
          <w:szCs w:val="16"/>
        </w:rPr>
        <w:t xml:space="preserve">- формирование кадрового состава для замещения должностей </w:t>
      </w:r>
      <w:r w:rsidRPr="00D0188A">
        <w:rPr>
          <w:color w:val="000000"/>
          <w:sz w:val="16"/>
          <w:szCs w:val="16"/>
        </w:rPr>
        <w:t>администрации;</w:t>
      </w:r>
    </w:p>
    <w:p w:rsidR="00D83114" w:rsidRPr="00D0188A" w:rsidRDefault="00D83114" w:rsidP="00D83114">
      <w:pPr>
        <w:autoSpaceDE w:val="0"/>
        <w:autoSpaceDN w:val="0"/>
        <w:adjustRightInd w:val="0"/>
        <w:ind w:firstLine="709"/>
        <w:jc w:val="both"/>
        <w:rPr>
          <w:sz w:val="16"/>
          <w:szCs w:val="16"/>
        </w:rPr>
      </w:pPr>
      <w:r w:rsidRPr="00D0188A">
        <w:rPr>
          <w:sz w:val="16"/>
          <w:szCs w:val="16"/>
        </w:rPr>
        <w:t>-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D83114" w:rsidRPr="00D0188A" w:rsidRDefault="00D83114" w:rsidP="00D83114">
      <w:pPr>
        <w:autoSpaceDE w:val="0"/>
        <w:autoSpaceDN w:val="0"/>
        <w:adjustRightInd w:val="0"/>
        <w:ind w:firstLine="709"/>
        <w:jc w:val="both"/>
        <w:rPr>
          <w:sz w:val="16"/>
          <w:szCs w:val="16"/>
        </w:rPr>
      </w:pPr>
      <w:r w:rsidRPr="00D0188A">
        <w:rPr>
          <w:sz w:val="16"/>
          <w:szCs w:val="16"/>
        </w:rPr>
        <w:t>-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D83114" w:rsidRPr="00D0188A" w:rsidRDefault="00D83114" w:rsidP="00D83114">
      <w:pPr>
        <w:autoSpaceDE w:val="0"/>
        <w:autoSpaceDN w:val="0"/>
        <w:adjustRightInd w:val="0"/>
        <w:ind w:firstLine="709"/>
        <w:jc w:val="both"/>
        <w:rPr>
          <w:sz w:val="16"/>
          <w:szCs w:val="16"/>
        </w:rPr>
      </w:pPr>
      <w:r w:rsidRPr="00D0188A">
        <w:rPr>
          <w:sz w:val="16"/>
          <w:szCs w:val="16"/>
        </w:rPr>
        <w:t>- ведение трудовых книжек сотрудников администрации;</w:t>
      </w:r>
    </w:p>
    <w:p w:rsidR="00D83114" w:rsidRPr="00D0188A" w:rsidRDefault="00D83114" w:rsidP="00D83114">
      <w:pPr>
        <w:autoSpaceDE w:val="0"/>
        <w:autoSpaceDN w:val="0"/>
        <w:adjustRightInd w:val="0"/>
        <w:ind w:firstLine="709"/>
        <w:jc w:val="both"/>
        <w:rPr>
          <w:sz w:val="16"/>
          <w:szCs w:val="16"/>
        </w:rPr>
      </w:pPr>
      <w:r w:rsidRPr="00D0188A">
        <w:rPr>
          <w:sz w:val="16"/>
          <w:szCs w:val="16"/>
        </w:rPr>
        <w:t>- ведение личных дел сотрудников администрации;</w:t>
      </w:r>
    </w:p>
    <w:p w:rsidR="00D83114" w:rsidRPr="00D0188A" w:rsidRDefault="00D83114" w:rsidP="00D83114">
      <w:pPr>
        <w:autoSpaceDE w:val="0"/>
        <w:autoSpaceDN w:val="0"/>
        <w:adjustRightInd w:val="0"/>
        <w:ind w:firstLine="709"/>
        <w:jc w:val="both"/>
        <w:rPr>
          <w:sz w:val="16"/>
          <w:szCs w:val="16"/>
        </w:rPr>
      </w:pPr>
      <w:r w:rsidRPr="00D0188A">
        <w:rPr>
          <w:sz w:val="16"/>
          <w:szCs w:val="16"/>
        </w:rPr>
        <w:t>- ведение реестра муниципальных служащих;</w:t>
      </w:r>
    </w:p>
    <w:p w:rsidR="00D83114" w:rsidRPr="00D0188A" w:rsidRDefault="00D83114" w:rsidP="00D83114">
      <w:pPr>
        <w:autoSpaceDE w:val="0"/>
        <w:autoSpaceDN w:val="0"/>
        <w:adjustRightInd w:val="0"/>
        <w:ind w:firstLine="709"/>
        <w:jc w:val="both"/>
        <w:rPr>
          <w:sz w:val="16"/>
          <w:szCs w:val="16"/>
        </w:rPr>
      </w:pPr>
      <w:r w:rsidRPr="00D0188A">
        <w:rPr>
          <w:sz w:val="16"/>
          <w:szCs w:val="16"/>
        </w:rPr>
        <w:t>- оформление и выдачу служебных удостоверений;</w:t>
      </w:r>
    </w:p>
    <w:p w:rsidR="00D83114" w:rsidRPr="00D0188A" w:rsidRDefault="00D83114" w:rsidP="00D83114">
      <w:pPr>
        <w:autoSpaceDE w:val="0"/>
        <w:autoSpaceDN w:val="0"/>
        <w:adjustRightInd w:val="0"/>
        <w:ind w:firstLine="709"/>
        <w:jc w:val="both"/>
        <w:rPr>
          <w:sz w:val="16"/>
          <w:szCs w:val="16"/>
        </w:rPr>
      </w:pPr>
      <w:r w:rsidRPr="00D0188A">
        <w:rPr>
          <w:sz w:val="16"/>
          <w:szCs w:val="16"/>
        </w:rPr>
        <w:t>- проведение конкурса на замещение вакантных должностей муниципальной службы и включение муниципальных служащих в кадровый резерв;</w:t>
      </w:r>
    </w:p>
    <w:p w:rsidR="00D83114" w:rsidRPr="00D0188A" w:rsidRDefault="00D83114" w:rsidP="00D83114">
      <w:pPr>
        <w:autoSpaceDE w:val="0"/>
        <w:autoSpaceDN w:val="0"/>
        <w:adjustRightInd w:val="0"/>
        <w:ind w:firstLine="709"/>
        <w:jc w:val="both"/>
        <w:rPr>
          <w:sz w:val="16"/>
          <w:szCs w:val="16"/>
        </w:rPr>
      </w:pPr>
      <w:r w:rsidRPr="00D0188A">
        <w:rPr>
          <w:sz w:val="16"/>
          <w:szCs w:val="16"/>
        </w:rPr>
        <w:t>- проведение аттестации муниципальных служащих;</w:t>
      </w:r>
    </w:p>
    <w:p w:rsidR="00D83114" w:rsidRPr="00D0188A" w:rsidRDefault="00D83114" w:rsidP="00D83114">
      <w:pPr>
        <w:autoSpaceDE w:val="0"/>
        <w:autoSpaceDN w:val="0"/>
        <w:adjustRightInd w:val="0"/>
        <w:ind w:firstLine="709"/>
        <w:jc w:val="both"/>
        <w:rPr>
          <w:sz w:val="16"/>
          <w:szCs w:val="16"/>
        </w:rPr>
      </w:pPr>
      <w:r w:rsidRPr="00D0188A">
        <w:rPr>
          <w:sz w:val="16"/>
          <w:szCs w:val="16"/>
        </w:rPr>
        <w:t>- организацию работы с кадровым резервом и его эффективное использование;</w:t>
      </w:r>
    </w:p>
    <w:p w:rsidR="00D83114" w:rsidRPr="00D0188A" w:rsidRDefault="00D83114" w:rsidP="00D83114">
      <w:pPr>
        <w:autoSpaceDE w:val="0"/>
        <w:autoSpaceDN w:val="0"/>
        <w:adjustRightInd w:val="0"/>
        <w:ind w:firstLine="709"/>
        <w:jc w:val="both"/>
        <w:rPr>
          <w:sz w:val="16"/>
          <w:szCs w:val="16"/>
        </w:rPr>
      </w:pPr>
      <w:r w:rsidRPr="00D0188A">
        <w:rPr>
          <w:sz w:val="16"/>
          <w:szCs w:val="16"/>
        </w:rPr>
        <w:t>- организацию проверки достоверности представляемых сотрудником персональных данных и иных сведений при поступлении на муниципальную службу;</w:t>
      </w:r>
    </w:p>
    <w:p w:rsidR="00D83114" w:rsidRPr="00D0188A" w:rsidRDefault="00D83114" w:rsidP="00D83114">
      <w:pPr>
        <w:autoSpaceDE w:val="0"/>
        <w:autoSpaceDN w:val="0"/>
        <w:adjustRightInd w:val="0"/>
        <w:ind w:firstLine="709"/>
        <w:jc w:val="both"/>
        <w:rPr>
          <w:b/>
          <w:i/>
          <w:sz w:val="16"/>
          <w:szCs w:val="16"/>
        </w:rPr>
      </w:pPr>
      <w:r w:rsidRPr="00D0188A">
        <w:rPr>
          <w:sz w:val="16"/>
          <w:szCs w:val="16"/>
        </w:rPr>
        <w:t>-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федеральным законодательством;</w:t>
      </w:r>
    </w:p>
    <w:p w:rsidR="00D83114" w:rsidRPr="00D0188A" w:rsidRDefault="00D83114" w:rsidP="00D83114">
      <w:pPr>
        <w:autoSpaceDE w:val="0"/>
        <w:autoSpaceDN w:val="0"/>
        <w:adjustRightInd w:val="0"/>
        <w:ind w:firstLine="709"/>
        <w:jc w:val="both"/>
        <w:rPr>
          <w:sz w:val="16"/>
          <w:szCs w:val="16"/>
        </w:rPr>
      </w:pPr>
      <w:r w:rsidRPr="00D0188A">
        <w:rPr>
          <w:sz w:val="16"/>
          <w:szCs w:val="16"/>
        </w:rPr>
        <w:t xml:space="preserve">- решение и выполнение иных вопросов кадровой работы, определяемых Трудовым кодексом РФ, иных </w:t>
      </w:r>
      <w:proofErr w:type="gramStart"/>
      <w:r w:rsidRPr="00D0188A">
        <w:rPr>
          <w:sz w:val="16"/>
          <w:szCs w:val="16"/>
        </w:rPr>
        <w:t>законодательством</w:t>
      </w:r>
      <w:proofErr w:type="gramEnd"/>
      <w:r w:rsidRPr="00D0188A">
        <w:rPr>
          <w:sz w:val="16"/>
          <w:szCs w:val="16"/>
        </w:rPr>
        <w:t xml:space="preserve">  регламентирующим трудовые отношения сотрудников администрации. </w:t>
      </w:r>
    </w:p>
    <w:p w:rsidR="00D83114" w:rsidRPr="00D0188A" w:rsidRDefault="00D83114" w:rsidP="00D83114">
      <w:pPr>
        <w:tabs>
          <w:tab w:val="left" w:pos="709"/>
        </w:tabs>
        <w:jc w:val="center"/>
        <w:rPr>
          <w:sz w:val="16"/>
          <w:szCs w:val="16"/>
        </w:rPr>
      </w:pPr>
      <w:bookmarkStart w:id="20" w:name="Par338"/>
      <w:bookmarkStart w:id="21" w:name="Par364"/>
      <w:bookmarkEnd w:id="20"/>
      <w:bookmarkEnd w:id="21"/>
      <w:r w:rsidRPr="00D0188A">
        <w:rPr>
          <w:sz w:val="16"/>
          <w:szCs w:val="16"/>
        </w:rPr>
        <w:t>9. Порядок рассмотрения обращений граждан, личный прием граждан</w:t>
      </w:r>
    </w:p>
    <w:p w:rsidR="00D83114" w:rsidRPr="00D0188A" w:rsidRDefault="00D83114" w:rsidP="00D83114">
      <w:pPr>
        <w:tabs>
          <w:tab w:val="left" w:pos="709"/>
        </w:tabs>
        <w:ind w:firstLine="709"/>
        <w:jc w:val="both"/>
        <w:rPr>
          <w:sz w:val="16"/>
          <w:szCs w:val="16"/>
        </w:rPr>
      </w:pPr>
      <w:r w:rsidRPr="00D0188A">
        <w:rPr>
          <w:sz w:val="16"/>
          <w:szCs w:val="16"/>
        </w:rPr>
        <w:t xml:space="preserve">9.1. Порядок работы с обращениями граждан определяется Федеральным законом от 02.05.2006 N 59-ФЗ "О порядке рассмотрения обращений граждан Российской Федерации". </w:t>
      </w:r>
    </w:p>
    <w:p w:rsidR="00D83114" w:rsidRPr="00D0188A" w:rsidRDefault="00D83114" w:rsidP="00D83114">
      <w:pPr>
        <w:tabs>
          <w:tab w:val="left" w:pos="709"/>
        </w:tabs>
        <w:ind w:firstLine="709"/>
        <w:jc w:val="both"/>
        <w:rPr>
          <w:sz w:val="16"/>
          <w:szCs w:val="16"/>
        </w:rPr>
      </w:pPr>
      <w:r w:rsidRPr="00D0188A">
        <w:rPr>
          <w:sz w:val="16"/>
          <w:szCs w:val="16"/>
        </w:rPr>
        <w:t xml:space="preserve">9.2. Поступившие в администрацию обращения граждан на имя главы, заместителей главы администрации, подлежат обязательной регистрации в течение 3 дней с момента поступления в администрацию.  </w:t>
      </w:r>
    </w:p>
    <w:p w:rsidR="00D83114" w:rsidRPr="00D0188A" w:rsidRDefault="00D83114" w:rsidP="00D83114">
      <w:pPr>
        <w:tabs>
          <w:tab w:val="left" w:pos="709"/>
        </w:tabs>
        <w:ind w:firstLine="709"/>
        <w:jc w:val="both"/>
        <w:rPr>
          <w:sz w:val="16"/>
          <w:szCs w:val="16"/>
        </w:rPr>
      </w:pPr>
      <w:r w:rsidRPr="00D0188A">
        <w:rPr>
          <w:sz w:val="16"/>
          <w:szCs w:val="16"/>
        </w:rPr>
        <w:t xml:space="preserve">По просьбе заявителя на копии обращения, принятого к рассмотрению, или на втором экземпляре делается отметка с указанием даты приема обращения, телефона для справок, фамилии, имени, отчества специалиста, принявшего обращение. </w:t>
      </w:r>
    </w:p>
    <w:p w:rsidR="00D83114" w:rsidRPr="00D0188A" w:rsidRDefault="00D83114" w:rsidP="00D83114">
      <w:pPr>
        <w:tabs>
          <w:tab w:val="left" w:pos="709"/>
        </w:tabs>
        <w:ind w:firstLine="709"/>
        <w:jc w:val="both"/>
        <w:rPr>
          <w:color w:val="000000"/>
          <w:sz w:val="16"/>
          <w:szCs w:val="16"/>
        </w:rPr>
      </w:pPr>
      <w:r w:rsidRPr="00D0188A">
        <w:rPr>
          <w:sz w:val="16"/>
          <w:szCs w:val="16"/>
        </w:rPr>
        <w:t xml:space="preserve">9.3. </w:t>
      </w:r>
      <w:r w:rsidRPr="00D0188A">
        <w:rPr>
          <w:color w:val="000000"/>
          <w:sz w:val="16"/>
          <w:szCs w:val="16"/>
        </w:rPr>
        <w:t xml:space="preserve">При приеме и первичной обработке письменных обращений ответственный специалист по работе с обращениями граждан проверяет установленные реквизиты письма, наличие указанных автором вложений, по содержанию обращения определяет ответственного исполнителя в соответствии с установленным в администрации распределением обязанностей и вводит информацию в электронную базу данных. </w:t>
      </w:r>
    </w:p>
    <w:p w:rsidR="00D83114" w:rsidRPr="00D0188A" w:rsidRDefault="00D83114" w:rsidP="00D83114">
      <w:pPr>
        <w:tabs>
          <w:tab w:val="left" w:pos="709"/>
        </w:tabs>
        <w:ind w:firstLine="709"/>
        <w:jc w:val="both"/>
        <w:rPr>
          <w:sz w:val="16"/>
          <w:szCs w:val="16"/>
        </w:rPr>
      </w:pPr>
      <w:r w:rsidRPr="00D0188A">
        <w:rPr>
          <w:sz w:val="16"/>
          <w:szCs w:val="16"/>
        </w:rPr>
        <w:t>9.4. Зарегистрированные обращения направляются главе городского поселения, заместителям главы администрации,  для рассмотрения и наложения резолюции с указанием ответственного исполнителя, сроков, порядка исполнения в сроки, установленные действующим законодательством.</w:t>
      </w:r>
    </w:p>
    <w:p w:rsidR="00D83114" w:rsidRPr="00D0188A" w:rsidRDefault="00D83114" w:rsidP="00D83114">
      <w:pPr>
        <w:tabs>
          <w:tab w:val="left" w:pos="709"/>
        </w:tabs>
        <w:ind w:firstLine="709"/>
        <w:jc w:val="both"/>
        <w:rPr>
          <w:color w:val="000000"/>
          <w:sz w:val="16"/>
          <w:szCs w:val="16"/>
        </w:rPr>
      </w:pPr>
      <w:proofErr w:type="gramStart"/>
      <w:r w:rsidRPr="00D0188A">
        <w:rPr>
          <w:sz w:val="16"/>
          <w:szCs w:val="16"/>
        </w:rPr>
        <w:t>Контроль за</w:t>
      </w:r>
      <w:proofErr w:type="gramEnd"/>
      <w:r w:rsidRPr="00D0188A">
        <w:rPr>
          <w:sz w:val="16"/>
          <w:szCs w:val="16"/>
        </w:rPr>
        <w:t xml:space="preserve"> сроками рассмотрения обращений граждан осуществляют </w:t>
      </w:r>
      <w:r w:rsidRPr="00D0188A">
        <w:rPr>
          <w:color w:val="000000"/>
          <w:sz w:val="16"/>
          <w:szCs w:val="16"/>
        </w:rPr>
        <w:t xml:space="preserve">ответственный специалист по работе с обращениями граждан.  </w:t>
      </w:r>
    </w:p>
    <w:p w:rsidR="00D83114" w:rsidRPr="00D0188A" w:rsidRDefault="00D83114" w:rsidP="00D83114">
      <w:pPr>
        <w:pStyle w:val="ConsPlusNormal"/>
        <w:ind w:firstLine="709"/>
        <w:jc w:val="both"/>
        <w:rPr>
          <w:rFonts w:ascii="Times New Roman" w:hAnsi="Times New Roman"/>
          <w:sz w:val="16"/>
          <w:szCs w:val="16"/>
        </w:rPr>
      </w:pPr>
      <w:r w:rsidRPr="00D0188A">
        <w:rPr>
          <w:rFonts w:ascii="Times New Roman" w:hAnsi="Times New Roman"/>
          <w:sz w:val="16"/>
          <w:szCs w:val="16"/>
        </w:rPr>
        <w:t>9.5. Запрещается направлять жалобу на рассмотрение должностному лицу, решение или действие (бездействие) которого обжалуется.</w:t>
      </w:r>
    </w:p>
    <w:p w:rsidR="00D83114" w:rsidRPr="00D0188A" w:rsidRDefault="00D83114" w:rsidP="00D83114">
      <w:pPr>
        <w:tabs>
          <w:tab w:val="left" w:pos="709"/>
        </w:tabs>
        <w:ind w:firstLine="709"/>
        <w:jc w:val="both"/>
        <w:rPr>
          <w:sz w:val="16"/>
          <w:szCs w:val="16"/>
        </w:rPr>
      </w:pPr>
      <w:proofErr w:type="gramStart"/>
      <w:r w:rsidRPr="00D0188A">
        <w:rPr>
          <w:sz w:val="16"/>
          <w:szCs w:val="16"/>
        </w:rPr>
        <w:t xml:space="preserve">В случае если в соответствии с запретом, предусмотренным п. 9.5 настоящего Регламента, невозможно направить жалобу на рассмотрение должностному лицу, в компетенцию которого входит решение поставленных в обращении вопросов, </w:t>
      </w:r>
      <w:r w:rsidRPr="00D0188A">
        <w:rPr>
          <w:color w:val="000000"/>
          <w:sz w:val="16"/>
          <w:szCs w:val="16"/>
        </w:rPr>
        <w:t>жалоба ответственным специалистом по работе с обращениями граждан возвращается</w:t>
      </w:r>
      <w:r w:rsidRPr="00D0188A">
        <w:rPr>
          <w:sz w:val="16"/>
          <w:szCs w:val="16"/>
        </w:rPr>
        <w:t xml:space="preserve"> гражданину с разъяснением его права обжаловать соответствующее решение или действие (бездействие) в установленном порядке в суде.</w:t>
      </w:r>
      <w:proofErr w:type="gramEnd"/>
    </w:p>
    <w:p w:rsidR="00D83114" w:rsidRPr="00D0188A" w:rsidRDefault="00D83114" w:rsidP="00D83114">
      <w:pPr>
        <w:tabs>
          <w:tab w:val="left" w:pos="709"/>
        </w:tabs>
        <w:ind w:firstLine="709"/>
        <w:jc w:val="both"/>
        <w:rPr>
          <w:sz w:val="16"/>
          <w:szCs w:val="16"/>
        </w:rPr>
      </w:pPr>
      <w:r w:rsidRPr="00D0188A">
        <w:rPr>
          <w:sz w:val="16"/>
          <w:szCs w:val="16"/>
        </w:rPr>
        <w:t xml:space="preserve">9.6. </w:t>
      </w:r>
      <w:proofErr w:type="gramStart"/>
      <w:r w:rsidRPr="00D0188A">
        <w:rPr>
          <w:sz w:val="16"/>
          <w:szCs w:val="16"/>
        </w:rPr>
        <w:t xml:space="preserve">Предложения, заявления и жалобы граждан, поступающие в администрацию в письменной форме или в форме электронного документа, в том числе с использованием федеральной государственной информационной системы "Единый портал государственных и муниципальных услуг </w:t>
      </w:r>
      <w:r w:rsidRPr="00D0188A">
        <w:rPr>
          <w:sz w:val="16"/>
          <w:szCs w:val="16"/>
        </w:rPr>
        <w:lastRenderedPageBreak/>
        <w:t>(функций)" подлежат рассмотрению в течение 30 дней со дня их регистрации, а не требующие дополнительного изучения и запроса информации в течение 20 дней.</w:t>
      </w:r>
      <w:proofErr w:type="gramEnd"/>
    </w:p>
    <w:p w:rsidR="00D83114" w:rsidRPr="00D0188A" w:rsidRDefault="00D83114" w:rsidP="00D83114">
      <w:pPr>
        <w:autoSpaceDE w:val="0"/>
        <w:autoSpaceDN w:val="0"/>
        <w:adjustRightInd w:val="0"/>
        <w:ind w:firstLine="709"/>
        <w:jc w:val="both"/>
        <w:rPr>
          <w:sz w:val="16"/>
          <w:szCs w:val="16"/>
        </w:rPr>
      </w:pPr>
      <w:r w:rsidRPr="00D0188A">
        <w:rPr>
          <w:sz w:val="16"/>
          <w:szCs w:val="16"/>
        </w:rPr>
        <w:t>Письменное обращение подлежит обязательной регистрации в течение 3 дней с момента поступления в администрацию или должностному лицу администрации.</w:t>
      </w:r>
    </w:p>
    <w:p w:rsidR="00D83114" w:rsidRPr="00D0188A" w:rsidRDefault="00D83114" w:rsidP="00D83114">
      <w:pPr>
        <w:tabs>
          <w:tab w:val="left" w:pos="709"/>
        </w:tabs>
        <w:ind w:firstLine="709"/>
        <w:jc w:val="both"/>
        <w:rPr>
          <w:sz w:val="16"/>
          <w:szCs w:val="16"/>
        </w:rPr>
      </w:pPr>
      <w:r w:rsidRPr="00D0188A">
        <w:rPr>
          <w:sz w:val="16"/>
          <w:szCs w:val="16"/>
        </w:rPr>
        <w:t xml:space="preserve">Сроки рассмотрения обращения у специалистов администрации исчисляются </w:t>
      </w:r>
      <w:proofErr w:type="gramStart"/>
      <w:r w:rsidRPr="00D0188A">
        <w:rPr>
          <w:sz w:val="16"/>
          <w:szCs w:val="16"/>
        </w:rPr>
        <w:t>с даты регистрации</w:t>
      </w:r>
      <w:proofErr w:type="gramEnd"/>
      <w:r w:rsidRPr="00D0188A">
        <w:rPr>
          <w:sz w:val="16"/>
          <w:szCs w:val="16"/>
        </w:rPr>
        <w:t xml:space="preserve"> обращения </w:t>
      </w:r>
      <w:r w:rsidRPr="00D0188A">
        <w:rPr>
          <w:color w:val="000000"/>
          <w:sz w:val="16"/>
          <w:szCs w:val="16"/>
        </w:rPr>
        <w:t>в администрации.</w:t>
      </w:r>
    </w:p>
    <w:p w:rsidR="00D83114" w:rsidRPr="00D0188A" w:rsidRDefault="00D83114" w:rsidP="00D83114">
      <w:pPr>
        <w:tabs>
          <w:tab w:val="left" w:pos="709"/>
        </w:tabs>
        <w:ind w:firstLine="709"/>
        <w:jc w:val="both"/>
        <w:rPr>
          <w:sz w:val="16"/>
          <w:szCs w:val="16"/>
        </w:rPr>
      </w:pPr>
      <w:r w:rsidRPr="00D0188A">
        <w:rPr>
          <w:sz w:val="16"/>
          <w:szCs w:val="16"/>
        </w:rPr>
        <w:t>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D83114" w:rsidRPr="00D0188A" w:rsidRDefault="00D83114" w:rsidP="00D83114">
      <w:pPr>
        <w:tabs>
          <w:tab w:val="left" w:pos="709"/>
        </w:tabs>
        <w:ind w:firstLine="709"/>
        <w:jc w:val="both"/>
        <w:rPr>
          <w:sz w:val="16"/>
          <w:szCs w:val="16"/>
        </w:rPr>
      </w:pPr>
      <w:proofErr w:type="gramStart"/>
      <w:r w:rsidRPr="00D0188A">
        <w:rPr>
          <w:sz w:val="16"/>
          <w:szCs w:val="16"/>
        </w:rPr>
        <w:t>В исключительных случаях, а также в случае направления запроса, в том числе в электронной форме, о предоставлении необходимых для рассмотрения обращения документов и материалов в государственные органы, иные органы местного самоуправления, иным должностным лицам, за исключением судов, органов дознания и органов предварительного следствия, срок рассмотрения обращения может быть продлен, но не более чем на 30 дней с обязательным уведомлением заявителя</w:t>
      </w:r>
      <w:proofErr w:type="gramEnd"/>
      <w:r w:rsidRPr="00D0188A">
        <w:rPr>
          <w:sz w:val="16"/>
          <w:szCs w:val="16"/>
        </w:rPr>
        <w:t xml:space="preserve"> о продлении срока рассмотрения обращения.</w:t>
      </w:r>
    </w:p>
    <w:p w:rsidR="00D83114" w:rsidRPr="00D0188A" w:rsidRDefault="00D83114" w:rsidP="00D83114">
      <w:pPr>
        <w:tabs>
          <w:tab w:val="left" w:pos="709"/>
        </w:tabs>
        <w:ind w:firstLine="709"/>
        <w:jc w:val="both"/>
        <w:rPr>
          <w:sz w:val="16"/>
          <w:szCs w:val="16"/>
        </w:rPr>
      </w:pPr>
      <w:r w:rsidRPr="00D0188A">
        <w:rPr>
          <w:sz w:val="16"/>
          <w:szCs w:val="16"/>
        </w:rPr>
        <w:t>9.7. Если в обращении ставится несколько вопросов, ответственным считается первый исполнитель по основному вопросу, изложенному в письме. Ответ заявителю дается после обобщения всех затронутых вопросов. Если в ответе не отражены все вопросы, поставленные в обращении, то материал по его рассмотрению возвращается исполнителю.</w:t>
      </w:r>
    </w:p>
    <w:p w:rsidR="00D83114" w:rsidRPr="00D0188A" w:rsidRDefault="00D83114" w:rsidP="00D83114">
      <w:pPr>
        <w:tabs>
          <w:tab w:val="left" w:pos="709"/>
        </w:tabs>
        <w:ind w:firstLine="709"/>
        <w:jc w:val="both"/>
        <w:rPr>
          <w:sz w:val="16"/>
          <w:szCs w:val="16"/>
        </w:rPr>
      </w:pPr>
      <w:r w:rsidRPr="00D0188A">
        <w:rPr>
          <w:sz w:val="16"/>
          <w:szCs w:val="16"/>
        </w:rPr>
        <w:t xml:space="preserve">9.8. В случае если поставленные в обращениях граждан вопросы не входят в компетенцию администрации, </w:t>
      </w:r>
      <w:r w:rsidRPr="00D0188A">
        <w:rPr>
          <w:color w:val="000000"/>
          <w:sz w:val="16"/>
          <w:szCs w:val="16"/>
        </w:rPr>
        <w:t>ответственный специалист по работе с обращениями граждан направляет</w:t>
      </w:r>
      <w:r w:rsidRPr="00D0188A">
        <w:rPr>
          <w:sz w:val="16"/>
          <w:szCs w:val="16"/>
        </w:rPr>
        <w:t xml:space="preserve"> такие обращения в 7-дневный срок по принадлежности с информированием об этом заявителей.</w:t>
      </w:r>
    </w:p>
    <w:p w:rsidR="00D83114" w:rsidRPr="00D0188A" w:rsidRDefault="00D83114" w:rsidP="00D83114">
      <w:pPr>
        <w:autoSpaceDE w:val="0"/>
        <w:autoSpaceDN w:val="0"/>
        <w:adjustRightInd w:val="0"/>
        <w:ind w:firstLine="709"/>
        <w:jc w:val="both"/>
        <w:rPr>
          <w:sz w:val="16"/>
          <w:szCs w:val="16"/>
        </w:rPr>
      </w:pPr>
      <w:proofErr w:type="gramStart"/>
      <w:r w:rsidRPr="00D0188A">
        <w:rPr>
          <w:sz w:val="16"/>
          <w:szCs w:val="16"/>
        </w:rPr>
        <w:t>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5 дней со дня регистрации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w:t>
      </w:r>
      <w:proofErr w:type="gramEnd"/>
      <w:r w:rsidRPr="00D0188A">
        <w:rPr>
          <w:sz w:val="16"/>
          <w:szCs w:val="16"/>
        </w:rPr>
        <w:t xml:space="preserve"> уведомлением гражданина, направившего обращение, о переадресации его обращения, за исключением случая, указанного в </w:t>
      </w:r>
      <w:hyperlink r:id="rId15" w:history="1">
        <w:r w:rsidRPr="00D0188A">
          <w:rPr>
            <w:sz w:val="16"/>
            <w:szCs w:val="16"/>
          </w:rPr>
          <w:t>части 4 статьи 11</w:t>
        </w:r>
      </w:hyperlink>
      <w:r w:rsidRPr="00D0188A">
        <w:rPr>
          <w:sz w:val="16"/>
          <w:szCs w:val="16"/>
        </w:rPr>
        <w:t xml:space="preserve"> Федерального закона от 02.05.2006 № 59-ФЗ «О порядке рассмотрения обращений граждан Российской Федерации».</w:t>
      </w:r>
    </w:p>
    <w:p w:rsidR="00D83114" w:rsidRPr="00D0188A" w:rsidRDefault="00D83114" w:rsidP="00D83114">
      <w:pPr>
        <w:widowControl w:val="0"/>
        <w:autoSpaceDE w:val="0"/>
        <w:autoSpaceDN w:val="0"/>
        <w:adjustRightInd w:val="0"/>
        <w:ind w:firstLine="709"/>
        <w:jc w:val="both"/>
        <w:rPr>
          <w:sz w:val="16"/>
          <w:szCs w:val="16"/>
        </w:rPr>
      </w:pPr>
      <w:r w:rsidRPr="00D0188A">
        <w:rPr>
          <w:sz w:val="16"/>
          <w:szCs w:val="16"/>
        </w:rPr>
        <w:t xml:space="preserve">9.9. Ответы на письменные обращения граждан, направленные в адрес органов власти  подписываются только главой городского поселения, </w:t>
      </w:r>
      <w:r w:rsidRPr="00D0188A">
        <w:rPr>
          <w:color w:val="000000"/>
          <w:spacing w:val="1"/>
          <w:sz w:val="16"/>
          <w:szCs w:val="16"/>
        </w:rPr>
        <w:t xml:space="preserve">в период его отсутствия </w:t>
      </w:r>
      <w:proofErr w:type="gramStart"/>
      <w:r w:rsidRPr="00D0188A">
        <w:rPr>
          <w:color w:val="000000"/>
          <w:spacing w:val="1"/>
          <w:sz w:val="16"/>
          <w:szCs w:val="16"/>
        </w:rPr>
        <w:t>исполняющим</w:t>
      </w:r>
      <w:proofErr w:type="gramEnd"/>
      <w:r w:rsidRPr="00D0188A">
        <w:rPr>
          <w:color w:val="000000"/>
          <w:spacing w:val="1"/>
          <w:sz w:val="16"/>
          <w:szCs w:val="16"/>
        </w:rPr>
        <w:t xml:space="preserve"> обязанности главы</w:t>
      </w:r>
      <w:r w:rsidRPr="00D0188A">
        <w:rPr>
          <w:sz w:val="16"/>
          <w:szCs w:val="16"/>
        </w:rPr>
        <w:t>.</w:t>
      </w:r>
      <w:r w:rsidRPr="00D0188A">
        <w:rPr>
          <w:color w:val="000000"/>
          <w:spacing w:val="1"/>
          <w:sz w:val="16"/>
          <w:szCs w:val="16"/>
        </w:rPr>
        <w:t>.</w:t>
      </w:r>
    </w:p>
    <w:p w:rsidR="00D83114" w:rsidRPr="00D0188A" w:rsidRDefault="00D83114" w:rsidP="00D83114">
      <w:pPr>
        <w:tabs>
          <w:tab w:val="left" w:pos="709"/>
        </w:tabs>
        <w:jc w:val="center"/>
        <w:rPr>
          <w:sz w:val="16"/>
          <w:szCs w:val="16"/>
        </w:rPr>
      </w:pPr>
      <w:r w:rsidRPr="00D0188A">
        <w:rPr>
          <w:sz w:val="16"/>
          <w:szCs w:val="16"/>
        </w:rPr>
        <w:t>Организация личного приема граждан</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9.10. Личный прием граждан проводится главой городского поселения, заместителями главы администрации, специалистами администрации и организуется ответственным специалистом по работе с обращениями граждан согласно графикам, утвержденным правовыми актами администрации.</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 xml:space="preserve">9.11. Подготовка к приему граждан, предварительные беседы и запись на прием производятся ответственным специалистом по работе с обращениями граждан в приемной главы администрации по адресу: </w:t>
      </w:r>
      <w:proofErr w:type="spellStart"/>
      <w:r w:rsidRPr="00D0188A">
        <w:rPr>
          <w:color w:val="000000"/>
          <w:sz w:val="16"/>
          <w:szCs w:val="16"/>
        </w:rPr>
        <w:t>пгт</w:t>
      </w:r>
      <w:proofErr w:type="spellEnd"/>
      <w:r w:rsidRPr="00D0188A">
        <w:rPr>
          <w:color w:val="000000"/>
          <w:sz w:val="16"/>
          <w:szCs w:val="16"/>
        </w:rPr>
        <w:t xml:space="preserve">. Грибановский, ул. </w:t>
      </w:r>
      <w:proofErr w:type="gramStart"/>
      <w:r w:rsidRPr="00D0188A">
        <w:rPr>
          <w:color w:val="000000"/>
          <w:sz w:val="16"/>
          <w:szCs w:val="16"/>
        </w:rPr>
        <w:t>Центральная</w:t>
      </w:r>
      <w:proofErr w:type="gramEnd"/>
      <w:r w:rsidRPr="00D0188A">
        <w:rPr>
          <w:color w:val="000000"/>
          <w:sz w:val="16"/>
          <w:szCs w:val="16"/>
        </w:rPr>
        <w:t>, д.9.</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Прием граждан главой городского поселения осуществляется по предварительной записи.</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При личном приеме гражданин предъявляет документ, удостоверяющий его личность.</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Письменное обращение, принятое в ходе личного приема, подлежит регистрации и рассмотрению в порядке, установленном Федеральным законом от 02.05.2006 № 59-ФЗ «О порядке рассмотрения обращений граждан Российской Федерации».</w:t>
      </w:r>
    </w:p>
    <w:p w:rsidR="00D83114" w:rsidRPr="00D0188A" w:rsidRDefault="00D83114" w:rsidP="00D83114">
      <w:pPr>
        <w:tabs>
          <w:tab w:val="left" w:pos="709"/>
        </w:tabs>
        <w:ind w:firstLine="709"/>
        <w:jc w:val="both"/>
        <w:rPr>
          <w:color w:val="000000"/>
          <w:sz w:val="16"/>
          <w:szCs w:val="16"/>
        </w:rPr>
      </w:pPr>
      <w:r w:rsidRPr="00D0188A">
        <w:rPr>
          <w:color w:val="000000"/>
          <w:sz w:val="16"/>
          <w:szCs w:val="16"/>
        </w:rPr>
        <w:t xml:space="preserve">9.12. </w:t>
      </w:r>
      <w:proofErr w:type="gramStart"/>
      <w:r w:rsidRPr="00D0188A">
        <w:rPr>
          <w:color w:val="000000"/>
          <w:sz w:val="16"/>
          <w:szCs w:val="16"/>
        </w:rPr>
        <w:t>Контроль за</w:t>
      </w:r>
      <w:proofErr w:type="gramEnd"/>
      <w:r w:rsidRPr="00D0188A">
        <w:rPr>
          <w:color w:val="000000"/>
          <w:sz w:val="16"/>
          <w:szCs w:val="16"/>
        </w:rPr>
        <w:t xml:space="preserve"> сроками исполнения поручений, установленными на приеме главой городского поселения, заместителями главы администрации, специалистами администрации, осуществляется  ответственным специалистом по работе с обращениями граждан.  В соответствии с поручением должностного лица, проводившего личный прием, письменный ответ на устное обращение направляется гражданину исполнителем в 30-дневный срок со дня регистрации устного обращения. Устное обращение регистрируется в день проведения приема.</w:t>
      </w:r>
    </w:p>
    <w:p w:rsidR="00D83114" w:rsidRPr="00D83114" w:rsidRDefault="00D83114" w:rsidP="00D83114">
      <w:pPr>
        <w:tabs>
          <w:tab w:val="left" w:pos="709"/>
        </w:tabs>
        <w:ind w:firstLine="709"/>
        <w:jc w:val="both"/>
        <w:rPr>
          <w:color w:val="000000"/>
          <w:sz w:val="16"/>
          <w:szCs w:val="16"/>
        </w:rPr>
      </w:pPr>
      <w:r w:rsidRPr="00D0188A">
        <w:rPr>
          <w:color w:val="000000"/>
          <w:sz w:val="16"/>
          <w:szCs w:val="16"/>
        </w:rPr>
        <w:t>9.13. Ответственность за качественное рассмотрение обращений, поступивших на личных приемах граждан, возлагается на должностных лиц, проводивших прием.</w:t>
      </w:r>
    </w:p>
    <w:p w:rsidR="00D83114" w:rsidRPr="00D83114" w:rsidRDefault="00D83114" w:rsidP="00D83114">
      <w:pPr>
        <w:ind w:firstLine="708"/>
        <w:jc w:val="center"/>
        <w:rPr>
          <w:sz w:val="16"/>
          <w:szCs w:val="16"/>
        </w:rPr>
      </w:pPr>
      <w:r w:rsidRPr="00D0188A">
        <w:rPr>
          <w:sz w:val="16"/>
          <w:szCs w:val="16"/>
        </w:rPr>
        <w:t>10. Информирование о деятельности администрации</w:t>
      </w:r>
    </w:p>
    <w:p w:rsidR="00D83114" w:rsidRPr="00D0188A" w:rsidRDefault="00D83114" w:rsidP="00D83114">
      <w:pPr>
        <w:pStyle w:val="a3"/>
        <w:ind w:firstLine="709"/>
        <w:jc w:val="both"/>
        <w:rPr>
          <w:sz w:val="16"/>
          <w:szCs w:val="16"/>
        </w:rPr>
      </w:pPr>
      <w:r w:rsidRPr="00D0188A">
        <w:rPr>
          <w:sz w:val="16"/>
          <w:szCs w:val="16"/>
        </w:rPr>
        <w:t xml:space="preserve"> 10.1. </w:t>
      </w:r>
      <w:proofErr w:type="gramStart"/>
      <w:r w:rsidRPr="00D0188A">
        <w:rPr>
          <w:sz w:val="16"/>
          <w:szCs w:val="16"/>
        </w:rPr>
        <w:t>Глава городского поселения и специалисты администрации информирует население поселения о работе администрации путем регулярных выступлений в средствах массовой информации, размещения информации на официальном сайте администрации городского поселения в информационно – телекоммуникационной сети «Интернет» в соответствии с  Федеральным законом от 09.02.2009 N 8-ФЗ "Об обеспечении доступа к информации о деятельности государственных органов и органов местного самоуправления", на предприятиях, в организациях и учреждениях</w:t>
      </w:r>
      <w:proofErr w:type="gramEnd"/>
      <w:r w:rsidRPr="00D0188A">
        <w:rPr>
          <w:sz w:val="16"/>
          <w:szCs w:val="16"/>
        </w:rPr>
        <w:t xml:space="preserve">, </w:t>
      </w:r>
      <w:proofErr w:type="gramStart"/>
      <w:r w:rsidRPr="00D0188A">
        <w:rPr>
          <w:sz w:val="16"/>
          <w:szCs w:val="16"/>
        </w:rPr>
        <w:t>сходах</w:t>
      </w:r>
      <w:proofErr w:type="gramEnd"/>
      <w:r w:rsidRPr="00D0188A">
        <w:rPr>
          <w:sz w:val="16"/>
          <w:szCs w:val="16"/>
        </w:rPr>
        <w:t xml:space="preserve"> граждан и собраниях.</w:t>
      </w:r>
    </w:p>
    <w:p w:rsidR="00D83114" w:rsidRPr="00D0188A" w:rsidRDefault="00D83114" w:rsidP="00D83114">
      <w:pPr>
        <w:pStyle w:val="a3"/>
        <w:ind w:firstLine="709"/>
        <w:jc w:val="both"/>
        <w:rPr>
          <w:sz w:val="16"/>
          <w:szCs w:val="16"/>
        </w:rPr>
      </w:pPr>
      <w:r w:rsidRPr="00D0188A">
        <w:rPr>
          <w:sz w:val="16"/>
          <w:szCs w:val="16"/>
        </w:rPr>
        <w:t>10.2. Общую координацию взаимодействия администрации в целом со СМИ осуществляет назначенный распоряжением администрации ответственный работник администрации.</w:t>
      </w:r>
    </w:p>
    <w:p w:rsidR="00D83114" w:rsidRPr="00D0188A" w:rsidRDefault="00D83114" w:rsidP="00D83114">
      <w:pPr>
        <w:pStyle w:val="a3"/>
        <w:ind w:firstLine="709"/>
        <w:jc w:val="both"/>
        <w:rPr>
          <w:sz w:val="16"/>
          <w:szCs w:val="16"/>
        </w:rPr>
      </w:pPr>
      <w:r w:rsidRPr="00D0188A">
        <w:rPr>
          <w:sz w:val="16"/>
          <w:szCs w:val="16"/>
        </w:rPr>
        <w:t>10.3. Ответственность за подготовку для СМИ материалов о деятельности  администрации, главы городского поселения  возлагается на  назначенного распоряжением администрации ответственного работника администрации.</w:t>
      </w:r>
    </w:p>
    <w:p w:rsidR="00D83114" w:rsidRPr="00D0188A" w:rsidRDefault="00D83114" w:rsidP="00D83114">
      <w:pPr>
        <w:pStyle w:val="a3"/>
        <w:ind w:firstLine="709"/>
        <w:jc w:val="center"/>
        <w:rPr>
          <w:sz w:val="16"/>
          <w:szCs w:val="16"/>
        </w:rPr>
      </w:pPr>
      <w:r w:rsidRPr="00D0188A">
        <w:rPr>
          <w:sz w:val="16"/>
          <w:szCs w:val="16"/>
        </w:rPr>
        <w:t>11. Заключительное положение</w:t>
      </w:r>
    </w:p>
    <w:p w:rsidR="00D83114" w:rsidRPr="00D0188A" w:rsidRDefault="00D83114" w:rsidP="00D83114">
      <w:pPr>
        <w:pStyle w:val="a3"/>
        <w:ind w:firstLine="567"/>
        <w:jc w:val="both"/>
        <w:rPr>
          <w:sz w:val="16"/>
          <w:szCs w:val="16"/>
        </w:rPr>
      </w:pPr>
      <w:r w:rsidRPr="00D0188A">
        <w:rPr>
          <w:sz w:val="16"/>
          <w:szCs w:val="16"/>
        </w:rPr>
        <w:t xml:space="preserve">11.1. Внесение изменений в настоящий Регламент и признание его утратившим силу осуществляется постановлением Администрации. </w:t>
      </w:r>
    </w:p>
    <w:p w:rsidR="00D83114" w:rsidRPr="00D0188A" w:rsidRDefault="00D83114" w:rsidP="00D83114">
      <w:pPr>
        <w:pStyle w:val="a3"/>
        <w:ind w:firstLine="567"/>
        <w:jc w:val="both"/>
        <w:rPr>
          <w:sz w:val="16"/>
          <w:szCs w:val="16"/>
        </w:rPr>
      </w:pPr>
      <w:r w:rsidRPr="00D0188A">
        <w:rPr>
          <w:sz w:val="16"/>
          <w:szCs w:val="16"/>
        </w:rPr>
        <w:t xml:space="preserve">11.2. </w:t>
      </w:r>
      <w:r w:rsidRPr="00D0188A">
        <w:rPr>
          <w:color w:val="000000"/>
          <w:sz w:val="16"/>
          <w:szCs w:val="16"/>
        </w:rPr>
        <w:t xml:space="preserve">Муниципальные служащие, </w:t>
      </w:r>
      <w:proofErr w:type="gramStart"/>
      <w:r w:rsidRPr="00D0188A">
        <w:rPr>
          <w:color w:val="000000"/>
          <w:sz w:val="16"/>
          <w:szCs w:val="16"/>
        </w:rPr>
        <w:t>специалисты</w:t>
      </w:r>
      <w:proofErr w:type="gramEnd"/>
      <w:r w:rsidRPr="00D0188A">
        <w:rPr>
          <w:color w:val="000000"/>
          <w:sz w:val="16"/>
          <w:szCs w:val="16"/>
        </w:rPr>
        <w:t xml:space="preserve"> не относящиеся к должностям муниципальной службы</w:t>
      </w:r>
      <w:r w:rsidRPr="00D0188A">
        <w:rPr>
          <w:sz w:val="16"/>
          <w:szCs w:val="16"/>
        </w:rPr>
        <w:t xml:space="preserve"> обеспечивают неуклонное выполнение настоящего Регламента.</w:t>
      </w:r>
    </w:p>
    <w:p w:rsidR="00D83114" w:rsidRPr="00D0188A" w:rsidRDefault="00D83114" w:rsidP="00D83114">
      <w:pPr>
        <w:pStyle w:val="a3"/>
        <w:ind w:firstLine="567"/>
        <w:jc w:val="both"/>
        <w:rPr>
          <w:sz w:val="16"/>
          <w:szCs w:val="16"/>
        </w:rPr>
      </w:pPr>
      <w:r w:rsidRPr="00D0188A">
        <w:rPr>
          <w:sz w:val="16"/>
          <w:szCs w:val="16"/>
        </w:rPr>
        <w:t xml:space="preserve">11.3. </w:t>
      </w:r>
      <w:r w:rsidRPr="00D0188A">
        <w:rPr>
          <w:color w:val="000000"/>
          <w:sz w:val="16"/>
          <w:szCs w:val="16"/>
        </w:rPr>
        <w:t xml:space="preserve">Муниципальные служащие, </w:t>
      </w:r>
      <w:proofErr w:type="gramStart"/>
      <w:r w:rsidRPr="00D0188A">
        <w:rPr>
          <w:color w:val="000000"/>
          <w:sz w:val="16"/>
          <w:szCs w:val="16"/>
        </w:rPr>
        <w:t>специалисты</w:t>
      </w:r>
      <w:proofErr w:type="gramEnd"/>
      <w:r w:rsidRPr="00D0188A">
        <w:rPr>
          <w:color w:val="000000"/>
          <w:sz w:val="16"/>
          <w:szCs w:val="16"/>
        </w:rPr>
        <w:t xml:space="preserve"> не относящиеся к должностям муниципальной службы</w:t>
      </w:r>
      <w:r w:rsidRPr="00D0188A">
        <w:rPr>
          <w:sz w:val="16"/>
          <w:szCs w:val="16"/>
        </w:rPr>
        <w:t>, допустившие нарушение настоящего Регламента, могут быть в установленном порядке привлечены к дисциплинарной ответственности.</w:t>
      </w:r>
    </w:p>
    <w:p w:rsidR="00D83114" w:rsidRPr="00D0188A" w:rsidRDefault="00D83114" w:rsidP="00D83114">
      <w:pPr>
        <w:rPr>
          <w:sz w:val="16"/>
          <w:szCs w:val="16"/>
        </w:rPr>
      </w:pPr>
    </w:p>
    <w:p w:rsidR="00F75E8F" w:rsidRPr="00B7306A" w:rsidRDefault="00F75E8F" w:rsidP="00F75E8F">
      <w:pPr>
        <w:pStyle w:val="21"/>
        <w:jc w:val="center"/>
        <w:rPr>
          <w:b/>
          <w:sz w:val="16"/>
          <w:szCs w:val="16"/>
        </w:rPr>
      </w:pPr>
      <w:r w:rsidRPr="00B7306A">
        <w:rPr>
          <w:b/>
          <w:sz w:val="16"/>
          <w:szCs w:val="16"/>
        </w:rPr>
        <w:t xml:space="preserve">АДМИНИСТРАЦИЯ </w:t>
      </w:r>
    </w:p>
    <w:p w:rsidR="00F75E8F" w:rsidRPr="00B7306A" w:rsidRDefault="00F75E8F" w:rsidP="00F75E8F">
      <w:pPr>
        <w:jc w:val="center"/>
        <w:rPr>
          <w:b/>
          <w:sz w:val="16"/>
          <w:szCs w:val="16"/>
        </w:rPr>
      </w:pPr>
      <w:r w:rsidRPr="00B7306A">
        <w:rPr>
          <w:b/>
          <w:sz w:val="16"/>
          <w:szCs w:val="16"/>
        </w:rPr>
        <w:t>ГРИБАНОВСКОГО ГОРОДСКОГО ПОСЕЛЕНИЯ</w:t>
      </w:r>
    </w:p>
    <w:p w:rsidR="00F75E8F" w:rsidRPr="00B7306A" w:rsidRDefault="00F75E8F" w:rsidP="00F75E8F">
      <w:pPr>
        <w:jc w:val="center"/>
        <w:rPr>
          <w:b/>
          <w:sz w:val="16"/>
          <w:szCs w:val="16"/>
        </w:rPr>
      </w:pPr>
      <w:r w:rsidRPr="00B7306A">
        <w:rPr>
          <w:b/>
          <w:sz w:val="16"/>
          <w:szCs w:val="16"/>
        </w:rPr>
        <w:t xml:space="preserve"> ГРИБАНОВСКОГО МУНИЦИПАЛЬНОГО РАЙОНА</w:t>
      </w:r>
      <w:r w:rsidRPr="00B7306A">
        <w:rPr>
          <w:b/>
          <w:sz w:val="16"/>
          <w:szCs w:val="16"/>
        </w:rPr>
        <w:br/>
        <w:t>ВОРОНЕЖСКОЙ ОБЛАСТИ</w:t>
      </w:r>
    </w:p>
    <w:p w:rsidR="00F75E8F" w:rsidRPr="00B7306A" w:rsidRDefault="00F75E8F" w:rsidP="00F75E8F">
      <w:pPr>
        <w:ind w:firstLine="142"/>
        <w:jc w:val="center"/>
        <w:rPr>
          <w:b/>
          <w:sz w:val="16"/>
          <w:szCs w:val="16"/>
        </w:rPr>
      </w:pPr>
    </w:p>
    <w:p w:rsidR="00F75E8F" w:rsidRPr="00F75E8F" w:rsidRDefault="00F75E8F" w:rsidP="00F75E8F">
      <w:pPr>
        <w:jc w:val="center"/>
        <w:rPr>
          <w:sz w:val="16"/>
          <w:szCs w:val="16"/>
        </w:rPr>
      </w:pPr>
      <w:proofErr w:type="gramStart"/>
      <w:r w:rsidRPr="00F75E8F">
        <w:rPr>
          <w:sz w:val="16"/>
          <w:szCs w:val="16"/>
        </w:rPr>
        <w:t>П</w:t>
      </w:r>
      <w:proofErr w:type="gramEnd"/>
      <w:r w:rsidRPr="00F75E8F">
        <w:rPr>
          <w:sz w:val="16"/>
          <w:szCs w:val="16"/>
        </w:rPr>
        <w:t xml:space="preserve"> О С Т А Н О В Л Е Н И Е</w:t>
      </w:r>
    </w:p>
    <w:p w:rsidR="00F75E8F" w:rsidRPr="00F75E8F" w:rsidRDefault="00F75E8F" w:rsidP="00F75E8F">
      <w:pPr>
        <w:ind w:firstLine="142"/>
        <w:rPr>
          <w:sz w:val="16"/>
          <w:szCs w:val="16"/>
        </w:rPr>
      </w:pPr>
    </w:p>
    <w:p w:rsidR="00F75E8F" w:rsidRPr="00F75E8F" w:rsidRDefault="00F75E8F" w:rsidP="00F75E8F">
      <w:pPr>
        <w:rPr>
          <w:sz w:val="16"/>
          <w:szCs w:val="16"/>
        </w:rPr>
      </w:pPr>
      <w:r w:rsidRPr="00F75E8F">
        <w:rPr>
          <w:sz w:val="16"/>
          <w:szCs w:val="16"/>
        </w:rPr>
        <w:t>от 16.02.2024г. № 57</w:t>
      </w:r>
    </w:p>
    <w:p w:rsidR="00F75E8F" w:rsidRPr="00F75E8F" w:rsidRDefault="00F75E8F" w:rsidP="00F75E8F">
      <w:pPr>
        <w:rPr>
          <w:sz w:val="16"/>
          <w:szCs w:val="16"/>
        </w:rPr>
      </w:pPr>
      <w:r w:rsidRPr="00F75E8F">
        <w:rPr>
          <w:b/>
          <w:sz w:val="16"/>
          <w:szCs w:val="16"/>
        </w:rPr>
        <w:t xml:space="preserve"> </w:t>
      </w:r>
      <w:proofErr w:type="spellStart"/>
      <w:r w:rsidRPr="00F75E8F">
        <w:rPr>
          <w:sz w:val="16"/>
          <w:szCs w:val="16"/>
        </w:rPr>
        <w:t>пгт</w:t>
      </w:r>
      <w:proofErr w:type="spellEnd"/>
      <w:r w:rsidRPr="00F75E8F">
        <w:rPr>
          <w:sz w:val="16"/>
          <w:szCs w:val="16"/>
        </w:rPr>
        <w:t>. Грибановский</w:t>
      </w:r>
    </w:p>
    <w:p w:rsidR="00F75E8F" w:rsidRPr="00F75E8F" w:rsidRDefault="00F75E8F" w:rsidP="00F75E8F">
      <w:pPr>
        <w:pStyle w:val="21"/>
        <w:rPr>
          <w:sz w:val="16"/>
          <w:szCs w:val="16"/>
        </w:rPr>
      </w:pPr>
    </w:p>
    <w:p w:rsidR="00F75E8F" w:rsidRPr="00B7306A" w:rsidRDefault="00F75E8F" w:rsidP="00F75E8F">
      <w:pPr>
        <w:ind w:right="4315"/>
        <w:jc w:val="both"/>
        <w:rPr>
          <w:sz w:val="16"/>
          <w:szCs w:val="16"/>
        </w:rPr>
      </w:pPr>
      <w:r w:rsidRPr="00F75E8F">
        <w:rPr>
          <w:sz w:val="16"/>
          <w:szCs w:val="16"/>
        </w:rPr>
        <w:t>Об утверждении Порядка использования</w:t>
      </w:r>
      <w:r w:rsidRPr="00B7306A">
        <w:rPr>
          <w:sz w:val="16"/>
          <w:szCs w:val="16"/>
        </w:rPr>
        <w:t xml:space="preserve"> зарезервированных средств, подлежащих распределению в связи особенностями исполнения муниципального бюджета на 2024г.</w:t>
      </w:r>
    </w:p>
    <w:p w:rsidR="00F75E8F" w:rsidRPr="00B7306A" w:rsidRDefault="00F75E8F" w:rsidP="00F75E8F">
      <w:pPr>
        <w:pStyle w:val="21"/>
        <w:rPr>
          <w:sz w:val="16"/>
          <w:szCs w:val="16"/>
        </w:rPr>
      </w:pPr>
    </w:p>
    <w:p w:rsidR="00F75E8F" w:rsidRPr="00F75E8F" w:rsidRDefault="00F75E8F" w:rsidP="00F75E8F">
      <w:pPr>
        <w:ind w:firstLine="426"/>
        <w:jc w:val="both"/>
        <w:rPr>
          <w:sz w:val="16"/>
          <w:szCs w:val="16"/>
        </w:rPr>
      </w:pPr>
      <w:r w:rsidRPr="00F75E8F">
        <w:rPr>
          <w:sz w:val="16"/>
          <w:szCs w:val="16"/>
        </w:rPr>
        <w:t xml:space="preserve">В соответствии со статьей 217 Бюджетного кодекса Российской Федерации, решением Совета народных депутатов Грибановского городского поселения от 29.12.2023 N 227 "О муниципальном бюджете на 2024 год и на плановый период 2025 и 2026 годов", администрация Грибановского городского поселения, </w:t>
      </w:r>
      <w:proofErr w:type="spellStart"/>
      <w:proofErr w:type="gramStart"/>
      <w:r w:rsidRPr="00F75E8F">
        <w:rPr>
          <w:b/>
          <w:sz w:val="16"/>
          <w:szCs w:val="16"/>
        </w:rPr>
        <w:t>п</w:t>
      </w:r>
      <w:proofErr w:type="spellEnd"/>
      <w:proofErr w:type="gramEnd"/>
      <w:r w:rsidRPr="00F75E8F">
        <w:rPr>
          <w:b/>
          <w:sz w:val="16"/>
          <w:szCs w:val="16"/>
        </w:rPr>
        <w:t xml:space="preserve"> о с т а </w:t>
      </w:r>
      <w:proofErr w:type="spellStart"/>
      <w:r w:rsidRPr="00F75E8F">
        <w:rPr>
          <w:b/>
          <w:sz w:val="16"/>
          <w:szCs w:val="16"/>
        </w:rPr>
        <w:t>н</w:t>
      </w:r>
      <w:proofErr w:type="spellEnd"/>
      <w:r w:rsidRPr="00F75E8F">
        <w:rPr>
          <w:b/>
          <w:sz w:val="16"/>
          <w:szCs w:val="16"/>
        </w:rPr>
        <w:t xml:space="preserve"> о в л я е т:</w:t>
      </w:r>
    </w:p>
    <w:p w:rsidR="00F75E8F" w:rsidRPr="00B7306A" w:rsidRDefault="00F75E8F" w:rsidP="00F75E8F">
      <w:pPr>
        <w:ind w:firstLine="540"/>
        <w:jc w:val="both"/>
        <w:rPr>
          <w:rFonts w:ascii="Verdana" w:hAnsi="Verdana"/>
          <w:sz w:val="16"/>
          <w:szCs w:val="16"/>
        </w:rPr>
      </w:pPr>
      <w:r w:rsidRPr="00F75E8F">
        <w:rPr>
          <w:sz w:val="16"/>
          <w:szCs w:val="16"/>
        </w:rPr>
        <w:t>1. Утвердить прилагаемый Порядок использования</w:t>
      </w:r>
      <w:r w:rsidRPr="00B7306A">
        <w:rPr>
          <w:sz w:val="16"/>
          <w:szCs w:val="16"/>
        </w:rPr>
        <w:t xml:space="preserve"> зарезервированных средств, подлежащих распределению в связи с особенностями использования бюджета Грибановского городского поселения, на 2024 год.</w:t>
      </w:r>
    </w:p>
    <w:p w:rsidR="00F75E8F" w:rsidRPr="00B7306A" w:rsidRDefault="00F75E8F" w:rsidP="00F75E8F">
      <w:pPr>
        <w:ind w:firstLine="540"/>
        <w:jc w:val="both"/>
        <w:rPr>
          <w:sz w:val="16"/>
          <w:szCs w:val="16"/>
        </w:rPr>
      </w:pPr>
      <w:r w:rsidRPr="00B7306A">
        <w:rPr>
          <w:sz w:val="16"/>
          <w:szCs w:val="16"/>
        </w:rPr>
        <w:t>2. Начальнику сектора по экономике и финансам администрации Грибановского городского поселения обеспечить реализацию утвержденного Порядка.</w:t>
      </w:r>
    </w:p>
    <w:p w:rsidR="00F75E8F" w:rsidRPr="00B7306A" w:rsidRDefault="00F75E8F" w:rsidP="00F75E8F">
      <w:pPr>
        <w:ind w:firstLine="540"/>
        <w:jc w:val="both"/>
        <w:rPr>
          <w:sz w:val="16"/>
          <w:szCs w:val="16"/>
        </w:rPr>
      </w:pPr>
      <w:r w:rsidRPr="00B7306A">
        <w:rPr>
          <w:sz w:val="16"/>
          <w:szCs w:val="16"/>
        </w:rPr>
        <w:t>3. Опубликовать настоящее постановление в Вестнике муниципальных правовых актов Грибановского городского поселения.</w:t>
      </w:r>
    </w:p>
    <w:p w:rsidR="00F75E8F" w:rsidRPr="00B7306A" w:rsidRDefault="00F75E8F" w:rsidP="00F75E8F">
      <w:pPr>
        <w:ind w:firstLine="540"/>
        <w:jc w:val="both"/>
        <w:rPr>
          <w:rFonts w:ascii="Verdana" w:hAnsi="Verdana"/>
          <w:sz w:val="16"/>
          <w:szCs w:val="16"/>
        </w:rPr>
      </w:pPr>
      <w:r w:rsidRPr="00B7306A">
        <w:rPr>
          <w:sz w:val="16"/>
          <w:szCs w:val="16"/>
        </w:rPr>
        <w:t>4. Настоящее постановление вступает в силу со дня его официального опубликования.</w:t>
      </w:r>
    </w:p>
    <w:p w:rsidR="00F75E8F" w:rsidRPr="00B7306A" w:rsidRDefault="00F75E8F" w:rsidP="00F75E8F">
      <w:pPr>
        <w:ind w:firstLine="540"/>
        <w:jc w:val="both"/>
        <w:rPr>
          <w:rFonts w:ascii="Verdana" w:hAnsi="Verdana"/>
          <w:sz w:val="16"/>
          <w:szCs w:val="16"/>
        </w:rPr>
      </w:pPr>
      <w:r w:rsidRPr="00B7306A">
        <w:rPr>
          <w:sz w:val="16"/>
          <w:szCs w:val="16"/>
        </w:rPr>
        <w:lastRenderedPageBreak/>
        <w:t xml:space="preserve">5. </w:t>
      </w:r>
      <w:proofErr w:type="gramStart"/>
      <w:r w:rsidRPr="00B7306A">
        <w:rPr>
          <w:sz w:val="16"/>
          <w:szCs w:val="16"/>
        </w:rPr>
        <w:t>Контроль за</w:t>
      </w:r>
      <w:proofErr w:type="gramEnd"/>
      <w:r w:rsidRPr="00B7306A">
        <w:rPr>
          <w:sz w:val="16"/>
          <w:szCs w:val="16"/>
        </w:rPr>
        <w:t xml:space="preserve"> исполнением настоящего постановления оставляю за собой.</w:t>
      </w:r>
    </w:p>
    <w:p w:rsidR="00F75E8F" w:rsidRPr="00B7306A" w:rsidRDefault="00F75E8F" w:rsidP="00F75E8F">
      <w:pPr>
        <w:rPr>
          <w:sz w:val="16"/>
          <w:szCs w:val="16"/>
        </w:rPr>
      </w:pPr>
    </w:p>
    <w:p w:rsidR="00F75E8F" w:rsidRPr="00B7306A" w:rsidRDefault="00F75E8F" w:rsidP="00F75E8F">
      <w:pPr>
        <w:pStyle w:val="21"/>
        <w:ind w:firstLine="540"/>
        <w:rPr>
          <w:sz w:val="16"/>
          <w:szCs w:val="16"/>
        </w:rPr>
      </w:pPr>
      <w:r w:rsidRPr="00B7306A">
        <w:rPr>
          <w:sz w:val="16"/>
          <w:szCs w:val="16"/>
        </w:rPr>
        <w:t>Глава городского поселения                                                   И.В. Титов</w:t>
      </w:r>
    </w:p>
    <w:p w:rsidR="00F75E8F" w:rsidRPr="00B7306A" w:rsidRDefault="00F75E8F" w:rsidP="00F75E8F">
      <w:pPr>
        <w:pStyle w:val="21"/>
        <w:rPr>
          <w:sz w:val="16"/>
          <w:szCs w:val="16"/>
        </w:rPr>
      </w:pPr>
    </w:p>
    <w:p w:rsidR="00F75E8F" w:rsidRPr="00B7306A" w:rsidRDefault="00F75E8F" w:rsidP="00F75E8F">
      <w:pPr>
        <w:pStyle w:val="21"/>
        <w:ind w:firstLine="709"/>
        <w:jc w:val="right"/>
        <w:rPr>
          <w:sz w:val="16"/>
          <w:szCs w:val="16"/>
        </w:rPr>
      </w:pPr>
      <w:r w:rsidRPr="00B7306A">
        <w:rPr>
          <w:sz w:val="16"/>
          <w:szCs w:val="16"/>
        </w:rPr>
        <w:t xml:space="preserve">УТВЕРЖДЕН </w:t>
      </w:r>
    </w:p>
    <w:p w:rsidR="00F75E8F" w:rsidRPr="00B7306A" w:rsidRDefault="00F75E8F" w:rsidP="00F75E8F">
      <w:pPr>
        <w:pStyle w:val="21"/>
        <w:ind w:firstLine="709"/>
        <w:jc w:val="right"/>
        <w:rPr>
          <w:sz w:val="16"/>
          <w:szCs w:val="16"/>
        </w:rPr>
      </w:pPr>
      <w:r w:rsidRPr="00B7306A">
        <w:rPr>
          <w:sz w:val="16"/>
          <w:szCs w:val="16"/>
        </w:rPr>
        <w:t xml:space="preserve"> постановлением администрации </w:t>
      </w:r>
      <w:r>
        <w:rPr>
          <w:sz w:val="16"/>
          <w:szCs w:val="16"/>
        </w:rPr>
        <w:t xml:space="preserve"> </w:t>
      </w:r>
      <w:r w:rsidRPr="00B7306A">
        <w:rPr>
          <w:sz w:val="16"/>
          <w:szCs w:val="16"/>
        </w:rPr>
        <w:t>Грибановского городского поселения</w:t>
      </w:r>
    </w:p>
    <w:p w:rsidR="00F75E8F" w:rsidRPr="00B7306A" w:rsidRDefault="00F75E8F" w:rsidP="00F75E8F">
      <w:pPr>
        <w:jc w:val="right"/>
        <w:rPr>
          <w:sz w:val="16"/>
          <w:szCs w:val="16"/>
        </w:rPr>
      </w:pPr>
      <w:r w:rsidRPr="00B7306A">
        <w:rPr>
          <w:sz w:val="16"/>
          <w:szCs w:val="16"/>
        </w:rPr>
        <w:t>от 16.02.2024г. № 57</w:t>
      </w:r>
    </w:p>
    <w:p w:rsidR="00F75E8F" w:rsidRPr="00B7306A" w:rsidRDefault="00F75E8F" w:rsidP="00F75E8F">
      <w:pPr>
        <w:jc w:val="center"/>
        <w:rPr>
          <w:rFonts w:ascii="Verdana" w:hAnsi="Verdana"/>
          <w:sz w:val="16"/>
          <w:szCs w:val="16"/>
        </w:rPr>
      </w:pPr>
      <w:r w:rsidRPr="00B7306A">
        <w:rPr>
          <w:sz w:val="16"/>
          <w:szCs w:val="16"/>
        </w:rPr>
        <w:t>Порядок</w:t>
      </w:r>
    </w:p>
    <w:p w:rsidR="00F75E8F" w:rsidRPr="00F75E8F" w:rsidRDefault="00F75E8F" w:rsidP="00F75E8F">
      <w:pPr>
        <w:jc w:val="center"/>
        <w:rPr>
          <w:rFonts w:ascii="Verdana" w:hAnsi="Verdana"/>
          <w:sz w:val="16"/>
          <w:szCs w:val="16"/>
        </w:rPr>
      </w:pPr>
      <w:r w:rsidRPr="00B7306A">
        <w:rPr>
          <w:sz w:val="16"/>
          <w:szCs w:val="16"/>
        </w:rPr>
        <w:t>использования зарезервированных средств,</w:t>
      </w:r>
      <w:r w:rsidRPr="00B7306A">
        <w:rPr>
          <w:rFonts w:ascii="Verdana" w:hAnsi="Verdana"/>
          <w:sz w:val="16"/>
          <w:szCs w:val="16"/>
        </w:rPr>
        <w:t xml:space="preserve"> </w:t>
      </w:r>
      <w:r w:rsidRPr="00B7306A">
        <w:rPr>
          <w:sz w:val="16"/>
          <w:szCs w:val="16"/>
        </w:rPr>
        <w:t>подлежащих распределению в связи особенностями</w:t>
      </w:r>
      <w:r w:rsidRPr="00B7306A">
        <w:rPr>
          <w:rFonts w:ascii="Verdana" w:hAnsi="Verdana"/>
          <w:sz w:val="16"/>
          <w:szCs w:val="16"/>
        </w:rPr>
        <w:t xml:space="preserve"> </w:t>
      </w:r>
      <w:r w:rsidRPr="00B7306A">
        <w:rPr>
          <w:sz w:val="16"/>
          <w:szCs w:val="16"/>
        </w:rPr>
        <w:t>исполнения бюджета Грибановского городского поселения на 2024 год</w:t>
      </w:r>
    </w:p>
    <w:p w:rsidR="00F75E8F" w:rsidRPr="00B7306A" w:rsidRDefault="00F75E8F" w:rsidP="00F75E8F">
      <w:pPr>
        <w:ind w:firstLine="540"/>
        <w:jc w:val="both"/>
        <w:rPr>
          <w:rFonts w:ascii="Verdana" w:hAnsi="Verdana"/>
          <w:sz w:val="16"/>
          <w:szCs w:val="16"/>
        </w:rPr>
      </w:pPr>
      <w:r w:rsidRPr="00B7306A">
        <w:rPr>
          <w:sz w:val="16"/>
          <w:szCs w:val="16"/>
        </w:rPr>
        <w:t>1. Настоящий Порядок определяет основания и условия распределения зарезервированных сре</w:t>
      </w:r>
      <w:proofErr w:type="gramStart"/>
      <w:r w:rsidRPr="00B7306A">
        <w:rPr>
          <w:sz w:val="16"/>
          <w:szCs w:val="16"/>
        </w:rPr>
        <w:t>дств в св</w:t>
      </w:r>
      <w:proofErr w:type="gramEnd"/>
      <w:r w:rsidRPr="00B7306A">
        <w:rPr>
          <w:sz w:val="16"/>
          <w:szCs w:val="16"/>
        </w:rPr>
        <w:t>язи с особенностью исполнения бюджета Грибановского городского поселения в 2024 году.</w:t>
      </w:r>
    </w:p>
    <w:p w:rsidR="00F75E8F" w:rsidRPr="00B7306A" w:rsidRDefault="00F75E8F" w:rsidP="00F75E8F">
      <w:pPr>
        <w:ind w:firstLine="540"/>
        <w:jc w:val="both"/>
        <w:rPr>
          <w:sz w:val="16"/>
          <w:szCs w:val="16"/>
        </w:rPr>
      </w:pPr>
      <w:r w:rsidRPr="00B7306A">
        <w:rPr>
          <w:sz w:val="16"/>
          <w:szCs w:val="16"/>
        </w:rPr>
        <w:t>2. Зарезервированные средства расходуются на следующие цели:</w:t>
      </w:r>
    </w:p>
    <w:p w:rsidR="00F75E8F" w:rsidRPr="00B7306A" w:rsidRDefault="00F75E8F" w:rsidP="00F75E8F">
      <w:pPr>
        <w:ind w:firstLine="540"/>
        <w:jc w:val="both"/>
        <w:rPr>
          <w:rFonts w:ascii="Verdana" w:hAnsi="Verdana"/>
          <w:sz w:val="16"/>
          <w:szCs w:val="16"/>
        </w:rPr>
      </w:pPr>
      <w:r w:rsidRPr="00B7306A">
        <w:rPr>
          <w:sz w:val="16"/>
          <w:szCs w:val="16"/>
        </w:rPr>
        <w:t>- проведение мероприятий по предотвращению и ликвидации чрезвычайных ситуаций природного и техногенного характера;</w:t>
      </w:r>
    </w:p>
    <w:p w:rsidR="00F75E8F" w:rsidRPr="00B7306A" w:rsidRDefault="00F75E8F" w:rsidP="00F75E8F">
      <w:pPr>
        <w:ind w:firstLine="540"/>
        <w:jc w:val="both"/>
        <w:rPr>
          <w:rFonts w:ascii="Verdana" w:hAnsi="Verdana"/>
          <w:sz w:val="16"/>
          <w:szCs w:val="16"/>
        </w:rPr>
      </w:pPr>
      <w:r w:rsidRPr="00B7306A">
        <w:rPr>
          <w:sz w:val="16"/>
          <w:szCs w:val="16"/>
        </w:rPr>
        <w:t>- оказание разовой финансовой помощи подведомственным учреждениям и предприятиям, осуществляющим деятельность на территории Грибановского городского поселения;</w:t>
      </w:r>
    </w:p>
    <w:p w:rsidR="00F75E8F" w:rsidRPr="00B7306A" w:rsidRDefault="00F75E8F" w:rsidP="00F75E8F">
      <w:pPr>
        <w:ind w:firstLine="540"/>
        <w:jc w:val="both"/>
        <w:rPr>
          <w:rFonts w:ascii="Verdana" w:hAnsi="Verdana"/>
          <w:sz w:val="16"/>
          <w:szCs w:val="16"/>
        </w:rPr>
      </w:pPr>
      <w:r w:rsidRPr="00B7306A">
        <w:rPr>
          <w:sz w:val="16"/>
          <w:szCs w:val="16"/>
        </w:rPr>
        <w:t>- проведение непредвиденных неотложных работ по строительству, реконструкции или ремонту объектов муниципальной собственности, коммунальных (инженерных) сетей Грибановского городского поселения;</w:t>
      </w:r>
    </w:p>
    <w:p w:rsidR="00F75E8F" w:rsidRPr="00B7306A" w:rsidRDefault="00F75E8F" w:rsidP="00F75E8F">
      <w:pPr>
        <w:ind w:firstLine="540"/>
        <w:jc w:val="both"/>
        <w:rPr>
          <w:sz w:val="16"/>
          <w:szCs w:val="16"/>
        </w:rPr>
      </w:pPr>
      <w:r w:rsidRPr="00B7306A">
        <w:rPr>
          <w:sz w:val="16"/>
          <w:szCs w:val="16"/>
        </w:rPr>
        <w:t>- проведение мероприятий и расходов, относящихся к полномочиям органа местного самоуправления в соответствии с распоряжениями и постановлениями администрации Грибановского городского поселения и не предусмотренных в бюджете на текущий Грибановского городского поселения финансовый год.</w:t>
      </w:r>
    </w:p>
    <w:p w:rsidR="00F75E8F" w:rsidRPr="00B7306A" w:rsidRDefault="00F75E8F" w:rsidP="00F75E8F">
      <w:pPr>
        <w:ind w:firstLine="540"/>
        <w:jc w:val="both"/>
        <w:rPr>
          <w:sz w:val="16"/>
          <w:szCs w:val="16"/>
        </w:rPr>
      </w:pPr>
      <w:r w:rsidRPr="00B7306A">
        <w:rPr>
          <w:sz w:val="16"/>
          <w:szCs w:val="16"/>
        </w:rPr>
        <w:t>- на оплату труда с начислениями работникам учреждений, финансируемых из бюджета Грибановского городского поселения;</w:t>
      </w:r>
    </w:p>
    <w:p w:rsidR="00F75E8F" w:rsidRPr="00B7306A" w:rsidRDefault="00F75E8F" w:rsidP="00F75E8F">
      <w:pPr>
        <w:ind w:firstLine="540"/>
        <w:jc w:val="both"/>
        <w:rPr>
          <w:rFonts w:ascii="Verdana" w:hAnsi="Verdana"/>
          <w:sz w:val="16"/>
          <w:szCs w:val="16"/>
        </w:rPr>
      </w:pPr>
      <w:r w:rsidRPr="00B7306A">
        <w:rPr>
          <w:sz w:val="16"/>
          <w:szCs w:val="16"/>
        </w:rPr>
        <w:t>- оказание поддержки общественным организациям и объединениям;</w:t>
      </w:r>
    </w:p>
    <w:p w:rsidR="00F75E8F" w:rsidRPr="00B7306A" w:rsidRDefault="00F75E8F" w:rsidP="00F75E8F">
      <w:pPr>
        <w:ind w:firstLine="540"/>
        <w:jc w:val="both"/>
        <w:rPr>
          <w:sz w:val="16"/>
          <w:szCs w:val="16"/>
        </w:rPr>
      </w:pPr>
      <w:r w:rsidRPr="00B7306A">
        <w:rPr>
          <w:sz w:val="16"/>
          <w:szCs w:val="16"/>
        </w:rPr>
        <w:t>- проведение встреч, выставок, ярмарок и других мероприятий поселенческого значения, а также участие в общероссийских, областных, районных и международных культурных и спортивных мероприятиях, конференциях, съездах, симпозиумах, ассамблеях и т.д.;</w:t>
      </w:r>
    </w:p>
    <w:p w:rsidR="00F75E8F" w:rsidRPr="00B7306A" w:rsidRDefault="00F75E8F" w:rsidP="00F75E8F">
      <w:pPr>
        <w:ind w:firstLine="540"/>
        <w:jc w:val="both"/>
        <w:rPr>
          <w:rFonts w:ascii="Verdana" w:hAnsi="Verdana"/>
          <w:sz w:val="16"/>
          <w:szCs w:val="16"/>
        </w:rPr>
      </w:pPr>
      <w:r w:rsidRPr="00B7306A">
        <w:rPr>
          <w:sz w:val="16"/>
          <w:szCs w:val="16"/>
        </w:rPr>
        <w:t xml:space="preserve">- </w:t>
      </w:r>
      <w:proofErr w:type="spellStart"/>
      <w:r w:rsidRPr="00B7306A">
        <w:rPr>
          <w:sz w:val="16"/>
          <w:szCs w:val="16"/>
        </w:rPr>
        <w:t>софинансирование</w:t>
      </w:r>
      <w:proofErr w:type="spellEnd"/>
      <w:r w:rsidRPr="00B7306A">
        <w:rPr>
          <w:sz w:val="16"/>
          <w:szCs w:val="16"/>
        </w:rPr>
        <w:t xml:space="preserve"> мероприятий в рамках государственных программ, для получения субсидий из бюджета Воронежской области;</w:t>
      </w:r>
    </w:p>
    <w:p w:rsidR="00F75E8F" w:rsidRPr="00B7306A" w:rsidRDefault="00F75E8F" w:rsidP="00F75E8F">
      <w:pPr>
        <w:ind w:firstLine="540"/>
        <w:jc w:val="both"/>
        <w:rPr>
          <w:rFonts w:ascii="Verdana" w:hAnsi="Verdana"/>
          <w:sz w:val="16"/>
          <w:szCs w:val="16"/>
        </w:rPr>
      </w:pPr>
      <w:r w:rsidRPr="00B7306A">
        <w:rPr>
          <w:sz w:val="16"/>
          <w:szCs w:val="16"/>
        </w:rPr>
        <w:t>- на решение других вопросов местного значения предусмотренных Федеральным законом от 06.10.2003г.  N 131-ФЗ "Об общих принципах организации местного самоуправления в Российской Федерации".</w:t>
      </w:r>
    </w:p>
    <w:p w:rsidR="00F75E8F" w:rsidRPr="00B7306A" w:rsidRDefault="00F75E8F" w:rsidP="00F75E8F">
      <w:pPr>
        <w:ind w:firstLine="540"/>
        <w:jc w:val="both"/>
        <w:rPr>
          <w:rFonts w:ascii="Verdana" w:hAnsi="Verdana"/>
          <w:sz w:val="16"/>
          <w:szCs w:val="16"/>
        </w:rPr>
      </w:pPr>
      <w:r w:rsidRPr="00B7306A">
        <w:rPr>
          <w:sz w:val="16"/>
          <w:szCs w:val="16"/>
        </w:rPr>
        <w:t xml:space="preserve">3. Зарезервированные средства, направляются на цели, указанные в пункте 2 настоящего Порядка после рассмотрения заявки, оформленной на бланке </w:t>
      </w:r>
      <w:proofErr w:type="gramStart"/>
      <w:r w:rsidRPr="00B7306A">
        <w:rPr>
          <w:sz w:val="16"/>
          <w:szCs w:val="16"/>
        </w:rPr>
        <w:t>письма получателя средств бюджета Грибановского городского поселения</w:t>
      </w:r>
      <w:proofErr w:type="gramEnd"/>
      <w:r w:rsidRPr="00B7306A">
        <w:rPr>
          <w:sz w:val="16"/>
          <w:szCs w:val="16"/>
        </w:rPr>
        <w:t xml:space="preserve"> по форме, согласно Приложению 1 к настоящему Порядку.</w:t>
      </w:r>
    </w:p>
    <w:p w:rsidR="00F75E8F" w:rsidRPr="00B7306A" w:rsidRDefault="00F75E8F" w:rsidP="00F75E8F">
      <w:pPr>
        <w:ind w:firstLine="540"/>
        <w:jc w:val="both"/>
        <w:rPr>
          <w:rFonts w:ascii="Verdana" w:hAnsi="Verdana"/>
          <w:sz w:val="16"/>
          <w:szCs w:val="16"/>
        </w:rPr>
      </w:pPr>
      <w:r w:rsidRPr="00B7306A">
        <w:rPr>
          <w:sz w:val="16"/>
          <w:szCs w:val="16"/>
        </w:rPr>
        <w:t>4. Основанием для выделения зарезервированных средств является распоряжение администрации Грибановского городского поселения о выделении зарезервированных средств.</w:t>
      </w:r>
    </w:p>
    <w:p w:rsidR="00F75E8F" w:rsidRPr="00B7306A" w:rsidRDefault="00F75E8F" w:rsidP="00F75E8F">
      <w:pPr>
        <w:ind w:firstLine="540"/>
        <w:jc w:val="both"/>
        <w:rPr>
          <w:rFonts w:ascii="Verdana" w:hAnsi="Verdana"/>
          <w:sz w:val="16"/>
          <w:szCs w:val="16"/>
        </w:rPr>
      </w:pPr>
      <w:r w:rsidRPr="00B7306A">
        <w:rPr>
          <w:sz w:val="16"/>
          <w:szCs w:val="16"/>
        </w:rPr>
        <w:t>5. В соответствии со статьей 217 Бюджетного кодекса Российской Федерации внесение изменений в сводную бюджетную роспись Грибановского городского поселения осуществляется на основании распоряжения администрации Грибановского городского поселения без внесения изменения в решение о бюджете.</w:t>
      </w:r>
    </w:p>
    <w:p w:rsidR="00F75E8F" w:rsidRPr="00B7306A" w:rsidRDefault="00F75E8F" w:rsidP="00F75E8F">
      <w:pPr>
        <w:ind w:firstLine="540"/>
        <w:jc w:val="both"/>
        <w:rPr>
          <w:rFonts w:ascii="Verdana" w:hAnsi="Verdana"/>
          <w:sz w:val="16"/>
          <w:szCs w:val="16"/>
        </w:rPr>
      </w:pPr>
      <w:r w:rsidRPr="00B7306A">
        <w:rPr>
          <w:sz w:val="16"/>
          <w:szCs w:val="16"/>
        </w:rPr>
        <w:t>Внесение изменений осуществляется путем уменьшения бюджетных ассигнований по коду ведомственной классификации расходов бюджета, с одновременным увеличением бюджетных ассигнований по соответствующим разделам и подразделам классификации расходов бюджетов с сохранением целевой статьи, указывающей на принадлежность расходов к зарезервированным средствам.</w:t>
      </w:r>
    </w:p>
    <w:p w:rsidR="00F75E8F" w:rsidRPr="00B7306A" w:rsidRDefault="00F75E8F" w:rsidP="00F75E8F">
      <w:pPr>
        <w:ind w:firstLine="540"/>
        <w:jc w:val="both"/>
        <w:rPr>
          <w:rFonts w:ascii="Verdana" w:hAnsi="Verdana"/>
          <w:sz w:val="16"/>
          <w:szCs w:val="16"/>
        </w:rPr>
      </w:pPr>
      <w:r w:rsidRPr="00B7306A">
        <w:rPr>
          <w:sz w:val="16"/>
          <w:szCs w:val="16"/>
        </w:rPr>
        <w:t xml:space="preserve">6. </w:t>
      </w:r>
      <w:proofErr w:type="gramStart"/>
      <w:r w:rsidRPr="00B7306A">
        <w:rPr>
          <w:sz w:val="16"/>
          <w:szCs w:val="16"/>
        </w:rPr>
        <w:t>Контроль за</w:t>
      </w:r>
      <w:proofErr w:type="gramEnd"/>
      <w:r w:rsidRPr="00B7306A">
        <w:rPr>
          <w:sz w:val="16"/>
          <w:szCs w:val="16"/>
        </w:rPr>
        <w:t xml:space="preserve"> использованием зарезервированных средств осуществляется Начальнику сектора по экономике и финансам администрации Грибановского городского поселения в соответствии с действующим законодательством.</w:t>
      </w:r>
    </w:p>
    <w:p w:rsidR="00F75E8F" w:rsidRPr="00B7306A" w:rsidRDefault="00F75E8F" w:rsidP="00F75E8F">
      <w:pPr>
        <w:ind w:firstLine="540"/>
        <w:jc w:val="both"/>
        <w:rPr>
          <w:rFonts w:ascii="Verdana" w:hAnsi="Verdana"/>
          <w:sz w:val="16"/>
          <w:szCs w:val="16"/>
        </w:rPr>
      </w:pPr>
      <w:r w:rsidRPr="00B7306A">
        <w:rPr>
          <w:sz w:val="16"/>
          <w:szCs w:val="16"/>
        </w:rPr>
        <w:t>7. Получатели средств бюджета Грибановского городского поселения в течение 10 дней после проведения соответствующих мероприятий предоставляют в администрации Грибановского городского поселения отчет об использовании зарезервированных средств по форме согласно Приложению 2 к настоящему Порядку.</w:t>
      </w:r>
    </w:p>
    <w:p w:rsidR="00F75E8F" w:rsidRPr="00B7306A" w:rsidRDefault="00F75E8F" w:rsidP="00F75E8F">
      <w:pPr>
        <w:ind w:firstLine="540"/>
        <w:jc w:val="both"/>
        <w:rPr>
          <w:rFonts w:ascii="Verdana" w:hAnsi="Verdana"/>
          <w:sz w:val="16"/>
          <w:szCs w:val="16"/>
        </w:rPr>
      </w:pPr>
      <w:r w:rsidRPr="00B7306A">
        <w:rPr>
          <w:sz w:val="16"/>
          <w:szCs w:val="16"/>
        </w:rPr>
        <w:t>8. Остаток неиспользованных средств подлежит возврату в бюджет Грибановского городского поселения не позднее 20 декабря текущего финансового года.</w:t>
      </w:r>
    </w:p>
    <w:p w:rsidR="00F75E8F" w:rsidRPr="00B7306A" w:rsidRDefault="00F75E8F" w:rsidP="00F75E8F">
      <w:pPr>
        <w:ind w:firstLine="540"/>
        <w:jc w:val="both"/>
        <w:rPr>
          <w:rFonts w:ascii="Verdana" w:hAnsi="Verdana"/>
          <w:sz w:val="16"/>
          <w:szCs w:val="16"/>
        </w:rPr>
      </w:pPr>
      <w:r w:rsidRPr="00B7306A">
        <w:rPr>
          <w:sz w:val="16"/>
          <w:szCs w:val="16"/>
        </w:rPr>
        <w:t>9. Получатели средств бюджета Грибановского городского поселения, которым выделены зарезервированные денежные средства, несут ответственность в случае нецелевого использования этих сре</w:t>
      </w:r>
      <w:proofErr w:type="gramStart"/>
      <w:r w:rsidRPr="00B7306A">
        <w:rPr>
          <w:sz w:val="16"/>
          <w:szCs w:val="16"/>
        </w:rPr>
        <w:t>дств в с</w:t>
      </w:r>
      <w:proofErr w:type="gramEnd"/>
      <w:r w:rsidRPr="00B7306A">
        <w:rPr>
          <w:sz w:val="16"/>
          <w:szCs w:val="16"/>
        </w:rPr>
        <w:t>оответствии с действующим законодательством.</w:t>
      </w:r>
    </w:p>
    <w:p w:rsidR="00F75E8F" w:rsidRPr="00B7306A" w:rsidRDefault="00F75E8F" w:rsidP="00F75E8F">
      <w:pPr>
        <w:jc w:val="center"/>
        <w:rPr>
          <w:sz w:val="16"/>
          <w:szCs w:val="16"/>
        </w:rPr>
      </w:pPr>
    </w:p>
    <w:p w:rsidR="00F75E8F" w:rsidRPr="00B7306A" w:rsidRDefault="00F75E8F" w:rsidP="00F75E8F">
      <w:pPr>
        <w:ind w:firstLine="540"/>
        <w:jc w:val="both"/>
        <w:rPr>
          <w:color w:val="000000"/>
          <w:sz w:val="16"/>
          <w:szCs w:val="16"/>
        </w:rPr>
      </w:pPr>
    </w:p>
    <w:p w:rsidR="00F75E8F" w:rsidRPr="00B7306A" w:rsidRDefault="00F75E8F" w:rsidP="00F75E8F">
      <w:pPr>
        <w:shd w:val="clear" w:color="auto" w:fill="FFFFFF"/>
        <w:jc w:val="right"/>
        <w:rPr>
          <w:color w:val="000000"/>
          <w:sz w:val="16"/>
          <w:szCs w:val="16"/>
        </w:rPr>
      </w:pPr>
      <w:r w:rsidRPr="00B7306A">
        <w:rPr>
          <w:color w:val="000000"/>
          <w:sz w:val="16"/>
          <w:szCs w:val="16"/>
        </w:rPr>
        <w:t>Приложение  1</w:t>
      </w:r>
    </w:p>
    <w:p w:rsidR="00F75E8F" w:rsidRPr="00B7306A" w:rsidRDefault="00F75E8F" w:rsidP="00F75E8F">
      <w:pPr>
        <w:shd w:val="clear" w:color="auto" w:fill="FFFFFF"/>
        <w:jc w:val="right"/>
        <w:rPr>
          <w:sz w:val="16"/>
          <w:szCs w:val="16"/>
        </w:rPr>
      </w:pPr>
      <w:r w:rsidRPr="00B7306A">
        <w:rPr>
          <w:color w:val="000000"/>
          <w:sz w:val="16"/>
          <w:szCs w:val="16"/>
        </w:rPr>
        <w:t>к Порядку</w:t>
      </w:r>
      <w:r w:rsidRPr="00B7306A">
        <w:rPr>
          <w:sz w:val="16"/>
          <w:szCs w:val="16"/>
        </w:rPr>
        <w:t xml:space="preserve"> использования </w:t>
      </w:r>
      <w:proofErr w:type="gramStart"/>
      <w:r w:rsidRPr="00B7306A">
        <w:rPr>
          <w:sz w:val="16"/>
          <w:szCs w:val="16"/>
        </w:rPr>
        <w:t>зарезервированных</w:t>
      </w:r>
      <w:proofErr w:type="gramEnd"/>
      <w:r w:rsidRPr="00B7306A">
        <w:rPr>
          <w:sz w:val="16"/>
          <w:szCs w:val="16"/>
        </w:rPr>
        <w:t xml:space="preserve"> </w:t>
      </w:r>
    </w:p>
    <w:p w:rsidR="00F75E8F" w:rsidRPr="00B7306A" w:rsidRDefault="00F75E8F" w:rsidP="00F75E8F">
      <w:pPr>
        <w:shd w:val="clear" w:color="auto" w:fill="FFFFFF"/>
        <w:jc w:val="right"/>
        <w:rPr>
          <w:sz w:val="16"/>
          <w:szCs w:val="16"/>
        </w:rPr>
      </w:pPr>
      <w:r w:rsidRPr="00B7306A">
        <w:rPr>
          <w:sz w:val="16"/>
          <w:szCs w:val="16"/>
        </w:rPr>
        <w:t>средств, подлежащих распределению в связи</w:t>
      </w:r>
    </w:p>
    <w:p w:rsidR="00F75E8F" w:rsidRPr="00B7306A" w:rsidRDefault="00F75E8F" w:rsidP="00F75E8F">
      <w:pPr>
        <w:shd w:val="clear" w:color="auto" w:fill="FFFFFF"/>
        <w:jc w:val="right"/>
        <w:rPr>
          <w:sz w:val="16"/>
          <w:szCs w:val="16"/>
        </w:rPr>
      </w:pPr>
      <w:r w:rsidRPr="00B7306A">
        <w:rPr>
          <w:sz w:val="16"/>
          <w:szCs w:val="16"/>
        </w:rPr>
        <w:t xml:space="preserve"> с особенностями использования бюджета</w:t>
      </w:r>
    </w:p>
    <w:p w:rsidR="00F75E8F" w:rsidRPr="00B7306A" w:rsidRDefault="00F75E8F" w:rsidP="00F75E8F">
      <w:pPr>
        <w:shd w:val="clear" w:color="auto" w:fill="FFFFFF"/>
        <w:jc w:val="right"/>
        <w:rPr>
          <w:sz w:val="16"/>
          <w:szCs w:val="16"/>
        </w:rPr>
      </w:pPr>
      <w:r w:rsidRPr="00B7306A">
        <w:rPr>
          <w:sz w:val="16"/>
          <w:szCs w:val="16"/>
        </w:rPr>
        <w:t xml:space="preserve"> Грибановского городского поселения,</w:t>
      </w:r>
    </w:p>
    <w:p w:rsidR="00F75E8F" w:rsidRPr="00B7306A" w:rsidRDefault="00F75E8F" w:rsidP="00F75E8F">
      <w:pPr>
        <w:shd w:val="clear" w:color="auto" w:fill="FFFFFF"/>
        <w:jc w:val="right"/>
        <w:rPr>
          <w:color w:val="000000"/>
          <w:sz w:val="16"/>
          <w:szCs w:val="16"/>
        </w:rPr>
      </w:pPr>
      <w:r w:rsidRPr="00B7306A">
        <w:rPr>
          <w:sz w:val="16"/>
          <w:szCs w:val="16"/>
        </w:rPr>
        <w:t xml:space="preserve"> на 2024 год.</w:t>
      </w:r>
    </w:p>
    <w:p w:rsidR="00F75E8F" w:rsidRPr="00B7306A" w:rsidRDefault="00F75E8F" w:rsidP="00F75E8F">
      <w:pPr>
        <w:shd w:val="clear" w:color="auto" w:fill="FFFFFF"/>
        <w:ind w:firstLine="540"/>
        <w:jc w:val="both"/>
        <w:rPr>
          <w:color w:val="000000"/>
          <w:sz w:val="16"/>
          <w:szCs w:val="16"/>
        </w:rPr>
      </w:pPr>
      <w:r w:rsidRPr="00B7306A">
        <w:rPr>
          <w:color w:val="000000"/>
          <w:sz w:val="16"/>
          <w:szCs w:val="16"/>
        </w:rPr>
        <w:t> </w:t>
      </w:r>
    </w:p>
    <w:p w:rsidR="00F75E8F" w:rsidRPr="00B7306A" w:rsidRDefault="00F75E8F" w:rsidP="00F75E8F">
      <w:pPr>
        <w:shd w:val="clear" w:color="auto" w:fill="FFFFFF"/>
        <w:jc w:val="center"/>
        <w:rPr>
          <w:sz w:val="16"/>
          <w:szCs w:val="16"/>
        </w:rPr>
      </w:pPr>
      <w:r w:rsidRPr="00B7306A">
        <w:rPr>
          <w:sz w:val="16"/>
          <w:szCs w:val="16"/>
        </w:rPr>
        <w:t xml:space="preserve">заявка </w:t>
      </w:r>
    </w:p>
    <w:p w:rsidR="00F75E8F" w:rsidRPr="00B7306A" w:rsidRDefault="00F75E8F" w:rsidP="00F75E8F">
      <w:pPr>
        <w:shd w:val="clear" w:color="auto" w:fill="FFFFFF"/>
        <w:jc w:val="center"/>
        <w:rPr>
          <w:sz w:val="16"/>
          <w:szCs w:val="16"/>
        </w:rPr>
      </w:pPr>
      <w:r w:rsidRPr="00B7306A">
        <w:rPr>
          <w:sz w:val="16"/>
          <w:szCs w:val="16"/>
        </w:rPr>
        <w:t xml:space="preserve">получателя </w:t>
      </w:r>
      <w:r w:rsidRPr="00B7306A">
        <w:rPr>
          <w:color w:val="000000"/>
          <w:sz w:val="16"/>
          <w:szCs w:val="16"/>
        </w:rPr>
        <w:t>зарезервированных средств</w:t>
      </w:r>
      <w:r w:rsidRPr="00B7306A">
        <w:rPr>
          <w:sz w:val="16"/>
          <w:szCs w:val="16"/>
        </w:rPr>
        <w:t xml:space="preserve"> бюджета Грибановского городского поселения</w:t>
      </w:r>
      <w:r w:rsidRPr="00B7306A">
        <w:rPr>
          <w:color w:val="000000"/>
          <w:sz w:val="16"/>
          <w:szCs w:val="16"/>
        </w:rPr>
        <w:t>, подлежащих</w:t>
      </w:r>
      <w:r w:rsidRPr="00B7306A">
        <w:rPr>
          <w:sz w:val="16"/>
          <w:szCs w:val="16"/>
        </w:rPr>
        <w:t xml:space="preserve"> </w:t>
      </w:r>
      <w:r w:rsidRPr="00B7306A">
        <w:rPr>
          <w:color w:val="000000"/>
          <w:sz w:val="16"/>
          <w:szCs w:val="16"/>
        </w:rPr>
        <w:t>распределению, в связи с особенностями исполнения бюджета</w:t>
      </w:r>
      <w:r w:rsidRPr="00B7306A">
        <w:rPr>
          <w:sz w:val="16"/>
          <w:szCs w:val="16"/>
        </w:rPr>
        <w:t xml:space="preserve"> Грибановского городского поселения на 2024 год.</w:t>
      </w:r>
    </w:p>
    <w:p w:rsidR="00F75E8F" w:rsidRPr="00B7306A" w:rsidRDefault="00F75E8F" w:rsidP="00F75E8F">
      <w:pPr>
        <w:shd w:val="clear" w:color="auto" w:fill="FFFFFF"/>
        <w:jc w:val="center"/>
        <w:rPr>
          <w:color w:val="000000"/>
          <w:sz w:val="16"/>
          <w:szCs w:val="16"/>
        </w:rPr>
      </w:pPr>
      <w:r w:rsidRPr="00B7306A">
        <w:rPr>
          <w:color w:val="000000"/>
          <w:sz w:val="16"/>
          <w:szCs w:val="16"/>
        </w:rPr>
        <w:t xml:space="preserve"> </w:t>
      </w:r>
    </w:p>
    <w:p w:rsidR="00F75E8F" w:rsidRPr="00B7306A" w:rsidRDefault="00F75E8F" w:rsidP="00F75E8F">
      <w:pPr>
        <w:shd w:val="clear" w:color="auto" w:fill="FFFFFF"/>
        <w:ind w:firstLine="540"/>
        <w:jc w:val="both"/>
        <w:rPr>
          <w:color w:val="000000"/>
          <w:sz w:val="16"/>
          <w:szCs w:val="16"/>
        </w:rPr>
      </w:pPr>
    </w:p>
    <w:tbl>
      <w:tblPr>
        <w:tblW w:w="9346" w:type="dxa"/>
        <w:tblInd w:w="20" w:type="dxa"/>
        <w:shd w:val="clear" w:color="auto" w:fill="FFFFFF"/>
        <w:tblCellMar>
          <w:left w:w="0" w:type="dxa"/>
          <w:right w:w="0" w:type="dxa"/>
        </w:tblCellMar>
        <w:tblLook w:val="0000"/>
      </w:tblPr>
      <w:tblGrid>
        <w:gridCol w:w="2285"/>
        <w:gridCol w:w="5927"/>
        <w:gridCol w:w="1134"/>
      </w:tblGrid>
      <w:tr w:rsidR="00F75E8F" w:rsidRPr="00B7306A" w:rsidTr="007169BE">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center"/>
              <w:rPr>
                <w:color w:val="000000"/>
                <w:sz w:val="16"/>
                <w:szCs w:val="16"/>
              </w:rPr>
            </w:pPr>
            <w:r w:rsidRPr="00B7306A">
              <w:rPr>
                <w:color w:val="000000"/>
                <w:sz w:val="16"/>
                <w:szCs w:val="16"/>
              </w:rPr>
              <w:t>Получатель</w:t>
            </w:r>
          </w:p>
        </w:tc>
        <w:tc>
          <w:tcPr>
            <w:tcW w:w="5927"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center"/>
              <w:rPr>
                <w:color w:val="000000"/>
                <w:sz w:val="16"/>
                <w:szCs w:val="16"/>
              </w:rPr>
            </w:pPr>
            <w:r w:rsidRPr="00B7306A">
              <w:rPr>
                <w:color w:val="000000"/>
                <w:sz w:val="16"/>
                <w:szCs w:val="16"/>
              </w:rPr>
              <w:t>Цель первоочередных расходов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center"/>
              <w:rPr>
                <w:color w:val="000000"/>
                <w:sz w:val="16"/>
                <w:szCs w:val="16"/>
              </w:rPr>
            </w:pPr>
            <w:r w:rsidRPr="00B7306A">
              <w:rPr>
                <w:color w:val="000000"/>
                <w:sz w:val="16"/>
                <w:szCs w:val="16"/>
              </w:rPr>
              <w:t>Сумма</w:t>
            </w:r>
          </w:p>
        </w:tc>
      </w:tr>
      <w:tr w:rsidR="00F75E8F" w:rsidRPr="00B7306A" w:rsidTr="007169BE">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5927"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r>
      <w:tr w:rsidR="00F75E8F" w:rsidRPr="00B7306A" w:rsidTr="007169BE">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5927"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r>
      <w:tr w:rsidR="00F75E8F" w:rsidRPr="00B7306A" w:rsidTr="007169BE">
        <w:tc>
          <w:tcPr>
            <w:tcW w:w="0" w:type="auto"/>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5927"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F75E8F" w:rsidRPr="00B7306A" w:rsidRDefault="00F75E8F" w:rsidP="007169BE">
            <w:pPr>
              <w:jc w:val="both"/>
              <w:rPr>
                <w:color w:val="000000"/>
                <w:sz w:val="16"/>
                <w:szCs w:val="16"/>
              </w:rPr>
            </w:pPr>
            <w:r w:rsidRPr="00B7306A">
              <w:rPr>
                <w:color w:val="000000"/>
                <w:sz w:val="16"/>
                <w:szCs w:val="16"/>
              </w:rPr>
              <w:t> </w:t>
            </w:r>
          </w:p>
        </w:tc>
      </w:tr>
    </w:tbl>
    <w:p w:rsidR="00F75E8F" w:rsidRPr="00B7306A" w:rsidRDefault="00F75E8F" w:rsidP="00F75E8F">
      <w:pPr>
        <w:rPr>
          <w:sz w:val="16"/>
          <w:szCs w:val="16"/>
        </w:rPr>
      </w:pPr>
    </w:p>
    <w:p w:rsidR="00F75E8F" w:rsidRPr="00B7306A" w:rsidRDefault="00F75E8F" w:rsidP="00F75E8F">
      <w:pPr>
        <w:shd w:val="clear" w:color="auto" w:fill="FFFFFF"/>
        <w:rPr>
          <w:sz w:val="16"/>
          <w:szCs w:val="16"/>
        </w:rPr>
      </w:pPr>
    </w:p>
    <w:p w:rsidR="00F75E8F" w:rsidRPr="00B7306A" w:rsidRDefault="00F75E8F" w:rsidP="00F75E8F">
      <w:pPr>
        <w:shd w:val="clear" w:color="auto" w:fill="FFFFFF"/>
        <w:jc w:val="right"/>
        <w:rPr>
          <w:sz w:val="16"/>
          <w:szCs w:val="16"/>
        </w:rPr>
      </w:pPr>
      <w:r w:rsidRPr="00B7306A">
        <w:rPr>
          <w:sz w:val="16"/>
          <w:szCs w:val="16"/>
        </w:rPr>
        <w:t>Приложение 2</w:t>
      </w:r>
    </w:p>
    <w:p w:rsidR="00F75E8F" w:rsidRPr="00B7306A" w:rsidRDefault="00F75E8F" w:rsidP="00F75E8F">
      <w:pPr>
        <w:shd w:val="clear" w:color="auto" w:fill="FFFFFF"/>
        <w:jc w:val="right"/>
        <w:rPr>
          <w:sz w:val="16"/>
          <w:szCs w:val="16"/>
        </w:rPr>
      </w:pPr>
      <w:r w:rsidRPr="00B7306A">
        <w:rPr>
          <w:sz w:val="16"/>
          <w:szCs w:val="16"/>
        </w:rPr>
        <w:t xml:space="preserve"> к Порядку использования зарезервированных средств,</w:t>
      </w:r>
    </w:p>
    <w:p w:rsidR="00F75E8F" w:rsidRPr="00B7306A" w:rsidRDefault="00F75E8F" w:rsidP="00F75E8F">
      <w:pPr>
        <w:shd w:val="clear" w:color="auto" w:fill="FFFFFF"/>
        <w:jc w:val="right"/>
        <w:rPr>
          <w:sz w:val="16"/>
          <w:szCs w:val="16"/>
        </w:rPr>
      </w:pPr>
      <w:r w:rsidRPr="00B7306A">
        <w:rPr>
          <w:sz w:val="16"/>
          <w:szCs w:val="16"/>
        </w:rPr>
        <w:t xml:space="preserve"> подлежащих распределению в связи</w:t>
      </w:r>
    </w:p>
    <w:p w:rsidR="00F75E8F" w:rsidRPr="00B7306A" w:rsidRDefault="00F75E8F" w:rsidP="00F75E8F">
      <w:pPr>
        <w:shd w:val="clear" w:color="auto" w:fill="FFFFFF"/>
        <w:jc w:val="right"/>
        <w:rPr>
          <w:sz w:val="16"/>
          <w:szCs w:val="16"/>
        </w:rPr>
      </w:pPr>
      <w:r w:rsidRPr="00B7306A">
        <w:rPr>
          <w:sz w:val="16"/>
          <w:szCs w:val="16"/>
        </w:rPr>
        <w:t xml:space="preserve"> с особенностями исполнения бюджета</w:t>
      </w:r>
    </w:p>
    <w:p w:rsidR="00F75E8F" w:rsidRPr="00B7306A" w:rsidRDefault="00F75E8F" w:rsidP="00F75E8F">
      <w:pPr>
        <w:shd w:val="clear" w:color="auto" w:fill="FFFFFF"/>
        <w:jc w:val="right"/>
        <w:rPr>
          <w:sz w:val="16"/>
          <w:szCs w:val="16"/>
        </w:rPr>
      </w:pPr>
      <w:r w:rsidRPr="00B7306A">
        <w:rPr>
          <w:sz w:val="16"/>
          <w:szCs w:val="16"/>
        </w:rPr>
        <w:t xml:space="preserve"> Грибановского городского поселения,</w:t>
      </w:r>
    </w:p>
    <w:p w:rsidR="00F75E8F" w:rsidRPr="00B7306A" w:rsidRDefault="00F75E8F" w:rsidP="00F75E8F">
      <w:pPr>
        <w:shd w:val="clear" w:color="auto" w:fill="FFFFFF"/>
        <w:jc w:val="right"/>
        <w:rPr>
          <w:color w:val="000000"/>
          <w:sz w:val="16"/>
          <w:szCs w:val="16"/>
        </w:rPr>
      </w:pPr>
      <w:r w:rsidRPr="00B7306A">
        <w:rPr>
          <w:sz w:val="16"/>
          <w:szCs w:val="16"/>
        </w:rPr>
        <w:t xml:space="preserve"> на 2024 год.</w:t>
      </w:r>
    </w:p>
    <w:p w:rsidR="00F75E8F" w:rsidRPr="00B7306A" w:rsidRDefault="00F75E8F" w:rsidP="00F75E8F">
      <w:pPr>
        <w:ind w:firstLine="540"/>
        <w:jc w:val="both"/>
        <w:rPr>
          <w:rFonts w:ascii="Verdana" w:hAnsi="Verdana"/>
          <w:sz w:val="16"/>
          <w:szCs w:val="16"/>
        </w:rPr>
      </w:pPr>
    </w:p>
    <w:p w:rsidR="00F75E8F" w:rsidRPr="00B7306A" w:rsidRDefault="00F75E8F" w:rsidP="00F75E8F">
      <w:pPr>
        <w:jc w:val="center"/>
        <w:rPr>
          <w:rFonts w:ascii="Verdana" w:hAnsi="Verdana"/>
          <w:sz w:val="16"/>
          <w:szCs w:val="16"/>
        </w:rPr>
      </w:pPr>
      <w:r w:rsidRPr="00B7306A">
        <w:rPr>
          <w:sz w:val="16"/>
          <w:szCs w:val="16"/>
        </w:rPr>
        <w:t>ОТЧЕТ</w:t>
      </w:r>
    </w:p>
    <w:p w:rsidR="00F75E8F" w:rsidRPr="00B7306A" w:rsidRDefault="00F75E8F" w:rsidP="00F75E8F">
      <w:pPr>
        <w:shd w:val="clear" w:color="auto" w:fill="FFFFFF"/>
        <w:jc w:val="center"/>
        <w:rPr>
          <w:sz w:val="16"/>
          <w:szCs w:val="16"/>
        </w:rPr>
      </w:pPr>
      <w:r w:rsidRPr="00B7306A">
        <w:rPr>
          <w:sz w:val="16"/>
          <w:szCs w:val="16"/>
        </w:rPr>
        <w:t>об использовании зарезервированных средств, подлежащих распределению в связи с особенностью исполнения бюджета Грибановского городского поселения на 2024 год.</w:t>
      </w:r>
    </w:p>
    <w:p w:rsidR="00F75E8F" w:rsidRPr="00B7306A" w:rsidRDefault="00F75E8F" w:rsidP="00F75E8F">
      <w:pPr>
        <w:jc w:val="center"/>
        <w:rPr>
          <w:rFonts w:ascii="Verdana" w:hAnsi="Verdana"/>
          <w:sz w:val="16"/>
          <w:szCs w:val="16"/>
        </w:rPr>
      </w:pPr>
    </w:p>
    <w:p w:rsidR="00F75E8F" w:rsidRPr="00B7306A" w:rsidRDefault="00F75E8F" w:rsidP="00F75E8F">
      <w:pPr>
        <w:ind w:firstLine="540"/>
        <w:jc w:val="both"/>
        <w:rPr>
          <w:rFonts w:ascii="Verdana" w:hAnsi="Verdana"/>
          <w:sz w:val="16"/>
          <w:szCs w:val="16"/>
        </w:rPr>
      </w:pPr>
      <w:r w:rsidRPr="00B7306A">
        <w:rPr>
          <w:sz w:val="16"/>
          <w:szCs w:val="16"/>
        </w:rPr>
        <w:t> </w:t>
      </w:r>
    </w:p>
    <w:tbl>
      <w:tblPr>
        <w:tblW w:w="10546" w:type="dxa"/>
        <w:tblInd w:w="-142" w:type="dxa"/>
        <w:tblCellMar>
          <w:left w:w="0" w:type="dxa"/>
          <w:right w:w="0" w:type="dxa"/>
        </w:tblCellMar>
        <w:tblLook w:val="0000"/>
      </w:tblPr>
      <w:tblGrid>
        <w:gridCol w:w="748"/>
        <w:gridCol w:w="1312"/>
        <w:gridCol w:w="1187"/>
        <w:gridCol w:w="1572"/>
        <w:gridCol w:w="2411"/>
        <w:gridCol w:w="2126"/>
        <w:gridCol w:w="1190"/>
      </w:tblGrid>
      <w:tr w:rsidR="00F75E8F" w:rsidRPr="00B7306A" w:rsidTr="00F75E8F">
        <w:trPr>
          <w:trHeight w:val="274"/>
        </w:trPr>
        <w:tc>
          <w:tcPr>
            <w:tcW w:w="10546" w:type="dxa"/>
            <w:gridSpan w:val="7"/>
            <w:tcBorders>
              <w:bottom w:val="single" w:sz="8" w:space="0" w:color="000000"/>
            </w:tcBorders>
          </w:tcPr>
          <w:p w:rsidR="00F75E8F" w:rsidRPr="00B7306A" w:rsidRDefault="00F75E8F" w:rsidP="007169BE">
            <w:pPr>
              <w:jc w:val="both"/>
              <w:rPr>
                <w:rFonts w:ascii="Verdana" w:hAnsi="Verdana"/>
                <w:sz w:val="16"/>
                <w:szCs w:val="16"/>
              </w:rPr>
            </w:pPr>
            <w:r w:rsidRPr="00B7306A">
              <w:rPr>
                <w:sz w:val="16"/>
                <w:szCs w:val="16"/>
              </w:rPr>
              <w:t> </w:t>
            </w:r>
          </w:p>
        </w:tc>
      </w:tr>
      <w:tr w:rsidR="00F75E8F" w:rsidRPr="00B7306A" w:rsidTr="00F75E8F">
        <w:trPr>
          <w:trHeight w:val="289"/>
        </w:trPr>
        <w:tc>
          <w:tcPr>
            <w:tcW w:w="10546" w:type="dxa"/>
            <w:gridSpan w:val="7"/>
            <w:tcBorders>
              <w:top w:val="single" w:sz="8" w:space="0" w:color="000000"/>
              <w:left w:val="nil"/>
              <w:bottom w:val="single" w:sz="8" w:space="0" w:color="000000"/>
              <w:right w:val="nil"/>
            </w:tcBorders>
          </w:tcPr>
          <w:p w:rsidR="00F75E8F" w:rsidRPr="00B7306A" w:rsidRDefault="00F75E8F" w:rsidP="007169BE">
            <w:pPr>
              <w:jc w:val="center"/>
              <w:rPr>
                <w:rFonts w:ascii="Verdana" w:hAnsi="Verdana"/>
                <w:sz w:val="16"/>
                <w:szCs w:val="16"/>
              </w:rPr>
            </w:pPr>
            <w:r w:rsidRPr="00B7306A">
              <w:rPr>
                <w:sz w:val="16"/>
                <w:szCs w:val="16"/>
              </w:rPr>
              <w:lastRenderedPageBreak/>
              <w:t>наименование главного распорядителя (получателя) зарезервированных средств</w:t>
            </w:r>
          </w:p>
        </w:tc>
      </w:tr>
      <w:tr w:rsidR="00F75E8F" w:rsidRPr="00B7306A" w:rsidTr="00F75E8F">
        <w:trPr>
          <w:cantSplit/>
          <w:trHeight w:val="1005"/>
        </w:trPr>
        <w:tc>
          <w:tcPr>
            <w:tcW w:w="748"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Документ-основание</w:t>
            </w:r>
          </w:p>
        </w:tc>
        <w:tc>
          <w:tcPr>
            <w:tcW w:w="1312"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Цели расходования средств</w:t>
            </w:r>
          </w:p>
        </w:tc>
        <w:tc>
          <w:tcPr>
            <w:tcW w:w="1187"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Сумма выделенных средств</w:t>
            </w:r>
          </w:p>
        </w:tc>
        <w:tc>
          <w:tcPr>
            <w:tcW w:w="1572"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Сумма использованных средств</w:t>
            </w:r>
          </w:p>
        </w:tc>
        <w:tc>
          <w:tcPr>
            <w:tcW w:w="2411"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Наименование, N, дата документов, подтверждающих использование средств</w:t>
            </w:r>
          </w:p>
        </w:tc>
        <w:tc>
          <w:tcPr>
            <w:tcW w:w="2126" w:type="dxa"/>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sz w:val="16"/>
                <w:szCs w:val="16"/>
              </w:rPr>
            </w:pPr>
            <w:r w:rsidRPr="00B7306A">
              <w:rPr>
                <w:sz w:val="16"/>
                <w:szCs w:val="16"/>
              </w:rPr>
              <w:t>Остаток неиспользованных средств</w:t>
            </w:r>
          </w:p>
        </w:tc>
        <w:tc>
          <w:tcPr>
            <w:tcW w:w="0" w:type="auto"/>
            <w:tcBorders>
              <w:top w:val="single" w:sz="8" w:space="0" w:color="000000"/>
              <w:left w:val="single" w:sz="8" w:space="0" w:color="000000"/>
              <w:bottom w:val="single" w:sz="8" w:space="0" w:color="000000"/>
              <w:right w:val="single" w:sz="8" w:space="0" w:color="000000"/>
            </w:tcBorders>
          </w:tcPr>
          <w:p w:rsidR="00F75E8F" w:rsidRPr="00B7306A" w:rsidRDefault="00F75E8F" w:rsidP="007169BE">
            <w:pPr>
              <w:jc w:val="both"/>
              <w:rPr>
                <w:rFonts w:ascii="Verdana" w:hAnsi="Verdana"/>
                <w:sz w:val="16"/>
                <w:szCs w:val="16"/>
              </w:rPr>
            </w:pPr>
            <w:r w:rsidRPr="00B7306A">
              <w:rPr>
                <w:sz w:val="16"/>
                <w:szCs w:val="16"/>
              </w:rPr>
              <w:t>Примечание</w:t>
            </w:r>
          </w:p>
        </w:tc>
      </w:tr>
    </w:tbl>
    <w:p w:rsidR="00F75E8F" w:rsidRPr="00B7306A" w:rsidRDefault="00F75E8F" w:rsidP="00F75E8F">
      <w:pPr>
        <w:rPr>
          <w:sz w:val="16"/>
          <w:szCs w:val="16"/>
        </w:rPr>
      </w:pPr>
    </w:p>
    <w:p w:rsidR="00F75E8F" w:rsidRPr="00F75E8F" w:rsidRDefault="00F75E8F" w:rsidP="00F75E8F">
      <w:pPr>
        <w:pStyle w:val="formattexttopleveltext"/>
        <w:shd w:val="clear" w:color="auto" w:fill="FFFFFF"/>
        <w:spacing w:before="0" w:beforeAutospacing="0" w:after="0" w:afterAutospacing="0"/>
        <w:textAlignment w:val="baseline"/>
        <w:rPr>
          <w:i/>
          <w:spacing w:val="2"/>
          <w:sz w:val="16"/>
          <w:szCs w:val="16"/>
        </w:rPr>
      </w:pPr>
      <w:r w:rsidRPr="00B7306A">
        <w:rPr>
          <w:i/>
          <w:spacing w:val="2"/>
          <w:sz w:val="16"/>
          <w:szCs w:val="16"/>
        </w:rPr>
        <w:t>* В примечании указывается причина, дата возврата неиспользованных средств.</w:t>
      </w:r>
      <w:r w:rsidRPr="00B7306A">
        <w:rPr>
          <w:spacing w:val="2"/>
          <w:sz w:val="16"/>
          <w:szCs w:val="16"/>
        </w:rPr>
        <w:br/>
        <w:t>Руководитель     _________________     _______________________________</w:t>
      </w:r>
    </w:p>
    <w:p w:rsidR="00F75E8F" w:rsidRPr="00B7306A" w:rsidRDefault="00F75E8F" w:rsidP="00F75E8F">
      <w:pPr>
        <w:pStyle w:val="unformattexttopleveltext"/>
        <w:shd w:val="clear" w:color="auto" w:fill="FFFFFF"/>
        <w:spacing w:before="0" w:beforeAutospacing="0" w:after="0" w:afterAutospacing="0"/>
        <w:textAlignment w:val="baseline"/>
        <w:rPr>
          <w:spacing w:val="2"/>
          <w:sz w:val="16"/>
          <w:szCs w:val="16"/>
        </w:rPr>
      </w:pPr>
      <w:r w:rsidRPr="00B7306A">
        <w:rPr>
          <w:spacing w:val="2"/>
          <w:sz w:val="16"/>
          <w:szCs w:val="16"/>
        </w:rPr>
        <w:t>                                 (подпись)                        (расшифровка подписи)</w:t>
      </w:r>
      <w:r w:rsidRPr="00B7306A">
        <w:rPr>
          <w:spacing w:val="2"/>
          <w:sz w:val="16"/>
          <w:szCs w:val="16"/>
        </w:rPr>
        <w:br/>
        <w:t>Главный бухгалтер     _________________   _______________________________</w:t>
      </w:r>
    </w:p>
    <w:p w:rsidR="00F75E8F" w:rsidRPr="00B7306A" w:rsidRDefault="00F75E8F" w:rsidP="00F75E8F">
      <w:pPr>
        <w:pStyle w:val="unformattexttopleveltext"/>
        <w:shd w:val="clear" w:color="auto" w:fill="FFFFFF"/>
        <w:spacing w:before="0" w:beforeAutospacing="0" w:after="0" w:afterAutospacing="0"/>
        <w:textAlignment w:val="baseline"/>
        <w:rPr>
          <w:spacing w:val="2"/>
          <w:sz w:val="16"/>
          <w:szCs w:val="16"/>
        </w:rPr>
      </w:pPr>
      <w:r w:rsidRPr="00B7306A">
        <w:rPr>
          <w:spacing w:val="2"/>
          <w:sz w:val="16"/>
          <w:szCs w:val="16"/>
        </w:rPr>
        <w:t>                                         (подпись)                 (расшифровка подписи)</w:t>
      </w:r>
    </w:p>
    <w:p w:rsidR="00F75E8F" w:rsidRPr="00B7306A" w:rsidRDefault="00F75E8F" w:rsidP="00F75E8F">
      <w:pPr>
        <w:rPr>
          <w:sz w:val="16"/>
          <w:szCs w:val="16"/>
        </w:rPr>
      </w:pPr>
    </w:p>
    <w:p w:rsidR="00F75E8F" w:rsidRDefault="00F75E8F" w:rsidP="00F75E8F">
      <w:pPr>
        <w:pStyle w:val="31"/>
        <w:jc w:val="left"/>
        <w:rPr>
          <w:rFonts w:ascii="Times New Roman" w:hAnsi="Times New Roman"/>
          <w:sz w:val="16"/>
          <w:szCs w:val="16"/>
        </w:rPr>
      </w:pPr>
    </w:p>
    <w:p w:rsidR="00EB044D" w:rsidRPr="00C53224" w:rsidRDefault="00EB044D" w:rsidP="00EB044D">
      <w:pPr>
        <w:pStyle w:val="31"/>
        <w:rPr>
          <w:rFonts w:ascii="Times New Roman" w:hAnsi="Times New Roman"/>
          <w:sz w:val="16"/>
          <w:szCs w:val="16"/>
        </w:rPr>
      </w:pPr>
      <w:r w:rsidRPr="00C53224">
        <w:rPr>
          <w:rFonts w:ascii="Times New Roman" w:hAnsi="Times New Roman"/>
          <w:sz w:val="16"/>
          <w:szCs w:val="16"/>
        </w:rPr>
        <w:t>ГЛАВА</w:t>
      </w:r>
    </w:p>
    <w:p w:rsidR="00EB044D" w:rsidRPr="00C53224" w:rsidRDefault="00EB044D" w:rsidP="00EB044D">
      <w:pPr>
        <w:pStyle w:val="31"/>
        <w:rPr>
          <w:rFonts w:ascii="Times New Roman" w:hAnsi="Times New Roman"/>
          <w:sz w:val="16"/>
          <w:szCs w:val="16"/>
        </w:rPr>
      </w:pPr>
      <w:r w:rsidRPr="00C53224">
        <w:rPr>
          <w:rFonts w:ascii="Times New Roman" w:hAnsi="Times New Roman"/>
          <w:sz w:val="16"/>
          <w:szCs w:val="16"/>
        </w:rPr>
        <w:t>ГРИБАНОВСКОГО ГОРОДСКОГО ПОСЕЛЕНИЯ</w:t>
      </w:r>
    </w:p>
    <w:p w:rsidR="00EB044D" w:rsidRPr="00EB044D" w:rsidRDefault="00EB044D" w:rsidP="00EB044D">
      <w:pPr>
        <w:jc w:val="center"/>
        <w:rPr>
          <w:b/>
          <w:bCs/>
          <w:i/>
          <w:sz w:val="16"/>
          <w:szCs w:val="16"/>
        </w:rPr>
      </w:pPr>
      <w:r w:rsidRPr="00EB044D">
        <w:rPr>
          <w:b/>
          <w:sz w:val="16"/>
          <w:szCs w:val="16"/>
        </w:rPr>
        <w:t>ГРИБАНОВСКОГО МУНИЦИПАЛЬНОГО РАЙОНА</w:t>
      </w:r>
    </w:p>
    <w:p w:rsidR="00EB044D" w:rsidRPr="00EB044D" w:rsidRDefault="00EB044D" w:rsidP="00EB044D">
      <w:pPr>
        <w:pStyle w:val="31"/>
        <w:rPr>
          <w:rFonts w:ascii="Times New Roman" w:hAnsi="Times New Roman"/>
          <w:iCs/>
          <w:sz w:val="16"/>
          <w:szCs w:val="16"/>
        </w:rPr>
      </w:pPr>
      <w:r w:rsidRPr="00EB044D">
        <w:rPr>
          <w:rFonts w:ascii="Times New Roman" w:hAnsi="Times New Roman"/>
          <w:iCs/>
          <w:sz w:val="16"/>
          <w:szCs w:val="16"/>
        </w:rPr>
        <w:t>ВОРОНЕЖСКОЙ ОБЛАСТИ</w:t>
      </w:r>
    </w:p>
    <w:p w:rsidR="00EB044D" w:rsidRPr="00C53224" w:rsidRDefault="00EB044D" w:rsidP="00EB044D">
      <w:pPr>
        <w:jc w:val="center"/>
        <w:rPr>
          <w:i/>
          <w:sz w:val="16"/>
          <w:szCs w:val="16"/>
        </w:rPr>
      </w:pPr>
    </w:p>
    <w:p w:rsidR="00EB044D" w:rsidRPr="00C53224" w:rsidRDefault="00EB044D" w:rsidP="00EB044D">
      <w:pPr>
        <w:pStyle w:val="31"/>
        <w:rPr>
          <w:rFonts w:ascii="Times New Roman" w:hAnsi="Times New Roman"/>
          <w:iCs/>
          <w:sz w:val="16"/>
          <w:szCs w:val="16"/>
        </w:rPr>
      </w:pPr>
      <w:proofErr w:type="gramStart"/>
      <w:r w:rsidRPr="00C53224">
        <w:rPr>
          <w:rFonts w:ascii="Times New Roman" w:hAnsi="Times New Roman"/>
          <w:iCs/>
          <w:sz w:val="16"/>
          <w:szCs w:val="16"/>
        </w:rPr>
        <w:t>П</w:t>
      </w:r>
      <w:proofErr w:type="gramEnd"/>
      <w:r w:rsidRPr="00C53224">
        <w:rPr>
          <w:rFonts w:ascii="Times New Roman" w:hAnsi="Times New Roman"/>
          <w:iCs/>
          <w:sz w:val="16"/>
          <w:szCs w:val="16"/>
        </w:rPr>
        <w:t xml:space="preserve"> О С Т А Н О В Л Е Н И Е</w:t>
      </w:r>
    </w:p>
    <w:p w:rsidR="00EB044D" w:rsidRPr="00C53224" w:rsidRDefault="00EB044D" w:rsidP="00EB044D">
      <w:pPr>
        <w:jc w:val="both"/>
        <w:rPr>
          <w:b/>
          <w:i/>
          <w:sz w:val="16"/>
          <w:szCs w:val="16"/>
        </w:rPr>
      </w:pPr>
      <w:r w:rsidRPr="00C53224">
        <w:rPr>
          <w:sz w:val="16"/>
          <w:szCs w:val="16"/>
        </w:rPr>
        <w:t>от 19.0</w:t>
      </w:r>
      <w:r w:rsidR="00AB0D82">
        <w:rPr>
          <w:sz w:val="16"/>
          <w:szCs w:val="16"/>
        </w:rPr>
        <w:t>2</w:t>
      </w:r>
      <w:r w:rsidRPr="00C53224">
        <w:rPr>
          <w:sz w:val="16"/>
          <w:szCs w:val="16"/>
        </w:rPr>
        <w:t>. 2024г. № 1</w:t>
      </w:r>
    </w:p>
    <w:p w:rsidR="00EB044D" w:rsidRPr="00C53224" w:rsidRDefault="00EB044D" w:rsidP="00EB044D">
      <w:pPr>
        <w:pStyle w:val="25"/>
        <w:keepNext w:val="0"/>
        <w:outlineLvl w:val="9"/>
        <w:rPr>
          <w:rFonts w:ascii="Times New Roman" w:hAnsi="Times New Roman"/>
          <w:b/>
          <w:bCs/>
          <w:i/>
          <w:iCs/>
          <w:sz w:val="16"/>
          <w:szCs w:val="16"/>
        </w:rPr>
      </w:pPr>
      <w:r w:rsidRPr="00C53224">
        <w:rPr>
          <w:rFonts w:ascii="Times New Roman" w:hAnsi="Times New Roman"/>
          <w:bCs/>
          <w:iCs/>
          <w:sz w:val="16"/>
          <w:szCs w:val="16"/>
        </w:rPr>
        <w:t xml:space="preserve"> </w:t>
      </w:r>
      <w:proofErr w:type="spellStart"/>
      <w:r w:rsidRPr="00C53224">
        <w:rPr>
          <w:rFonts w:ascii="Times New Roman" w:hAnsi="Times New Roman"/>
          <w:bCs/>
          <w:iCs/>
          <w:sz w:val="16"/>
          <w:szCs w:val="16"/>
        </w:rPr>
        <w:t>пгт</w:t>
      </w:r>
      <w:proofErr w:type="spellEnd"/>
      <w:r w:rsidRPr="00C53224">
        <w:rPr>
          <w:rFonts w:ascii="Times New Roman" w:hAnsi="Times New Roman"/>
          <w:bCs/>
          <w:iCs/>
          <w:sz w:val="16"/>
          <w:szCs w:val="16"/>
        </w:rPr>
        <w:t>. Грибановский</w:t>
      </w:r>
    </w:p>
    <w:p w:rsidR="00EB044D" w:rsidRPr="00C53224" w:rsidRDefault="00EB044D" w:rsidP="00EB044D">
      <w:pPr>
        <w:ind w:right="4961"/>
        <w:rPr>
          <w:b/>
          <w:bCs/>
          <w:i/>
          <w:iCs/>
          <w:sz w:val="16"/>
          <w:szCs w:val="16"/>
        </w:rPr>
      </w:pPr>
    </w:p>
    <w:p w:rsidR="00EB044D" w:rsidRPr="00C53224" w:rsidRDefault="00EB044D" w:rsidP="00EB044D">
      <w:pPr>
        <w:ind w:right="4961"/>
        <w:jc w:val="both"/>
        <w:rPr>
          <w:b/>
          <w:i/>
          <w:sz w:val="16"/>
          <w:szCs w:val="16"/>
        </w:rPr>
      </w:pPr>
      <w:r w:rsidRPr="00C53224">
        <w:rPr>
          <w:sz w:val="16"/>
          <w:szCs w:val="16"/>
        </w:rPr>
        <w:t>О введении режима повышенной готовности на территории Грибановского городского поселения</w:t>
      </w:r>
    </w:p>
    <w:p w:rsidR="00EB044D" w:rsidRPr="00EB044D" w:rsidRDefault="00EB044D" w:rsidP="00EB044D">
      <w:pPr>
        <w:jc w:val="both"/>
        <w:rPr>
          <w:sz w:val="16"/>
          <w:szCs w:val="16"/>
        </w:rPr>
      </w:pPr>
    </w:p>
    <w:p w:rsidR="00EB044D" w:rsidRPr="00C53224" w:rsidRDefault="00EB044D" w:rsidP="00EB044D">
      <w:pPr>
        <w:ind w:firstLine="709"/>
        <w:jc w:val="both"/>
        <w:rPr>
          <w:b/>
          <w:i/>
          <w:sz w:val="16"/>
          <w:szCs w:val="16"/>
        </w:rPr>
      </w:pPr>
      <w:proofErr w:type="gramStart"/>
      <w:r w:rsidRPr="00C53224">
        <w:rPr>
          <w:sz w:val="16"/>
          <w:szCs w:val="16"/>
        </w:rPr>
        <w:t>В соответствии с Федеральными законами от 06.10.2003 N 131-ФЗ "Об общих принципах организации местного самоуправления в Российской Федерации", от 21 декабря 1994 года N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21 мая 2007 года N 304 «О классификации чрезвычайных ситуаций природного и техногенного характера», Законом Воронежской области от</w:t>
      </w:r>
      <w:proofErr w:type="gramEnd"/>
      <w:r w:rsidRPr="00C53224">
        <w:rPr>
          <w:sz w:val="16"/>
          <w:szCs w:val="16"/>
        </w:rPr>
        <w:t xml:space="preserve"> </w:t>
      </w:r>
      <w:proofErr w:type="gramStart"/>
      <w:r w:rsidRPr="00C53224">
        <w:rPr>
          <w:sz w:val="16"/>
          <w:szCs w:val="16"/>
        </w:rPr>
        <w:t>29 мая 1997 года N 3-II-ОЗ «О защите населения и территорий области от чрезвычайных ситуаций природного и техногенного характера», протокол заседания комиссии Грибановского городского поселения Грибановского муниципального района по предупреждению и ликвидации чрезвычайных ситуаций и пожарной безопасности №1 от 19.02.2024г., в целях недопущения чрезвычайной ситуации на территории Грибановского городского поселения и обеспечения безопасности граждан ввиду возникновения угрозы размыва тела</w:t>
      </w:r>
      <w:proofErr w:type="gramEnd"/>
      <w:r w:rsidRPr="00C53224">
        <w:rPr>
          <w:sz w:val="16"/>
          <w:szCs w:val="16"/>
        </w:rPr>
        <w:t xml:space="preserve"> </w:t>
      </w:r>
      <w:r w:rsidR="000963D3">
        <w:rPr>
          <w:sz w:val="16"/>
          <w:szCs w:val="16"/>
        </w:rPr>
        <w:t>дамбы</w:t>
      </w:r>
      <w:r w:rsidRPr="00C53224">
        <w:rPr>
          <w:sz w:val="16"/>
          <w:szCs w:val="16"/>
        </w:rPr>
        <w:t xml:space="preserve"> - асфальтной дороги через балку Грибань, </w:t>
      </w:r>
      <w:proofErr w:type="spellStart"/>
      <w:proofErr w:type="gramStart"/>
      <w:r w:rsidRPr="00C53224">
        <w:rPr>
          <w:sz w:val="16"/>
          <w:szCs w:val="16"/>
        </w:rPr>
        <w:t>п</w:t>
      </w:r>
      <w:proofErr w:type="spellEnd"/>
      <w:proofErr w:type="gramEnd"/>
      <w:r w:rsidRPr="00C53224">
        <w:rPr>
          <w:sz w:val="16"/>
          <w:szCs w:val="16"/>
        </w:rPr>
        <w:t xml:space="preserve"> о с т а </w:t>
      </w:r>
      <w:proofErr w:type="spellStart"/>
      <w:r w:rsidRPr="00C53224">
        <w:rPr>
          <w:sz w:val="16"/>
          <w:szCs w:val="16"/>
        </w:rPr>
        <w:t>н</w:t>
      </w:r>
      <w:proofErr w:type="spellEnd"/>
      <w:r w:rsidRPr="00C53224">
        <w:rPr>
          <w:sz w:val="16"/>
          <w:szCs w:val="16"/>
        </w:rPr>
        <w:t xml:space="preserve"> о в л я ю:</w:t>
      </w:r>
    </w:p>
    <w:p w:rsidR="00EB044D" w:rsidRPr="00C53224" w:rsidRDefault="00EB044D" w:rsidP="00EB044D">
      <w:pPr>
        <w:ind w:firstLine="284"/>
        <w:jc w:val="both"/>
        <w:rPr>
          <w:b/>
          <w:i/>
          <w:sz w:val="16"/>
          <w:szCs w:val="16"/>
        </w:rPr>
      </w:pPr>
      <w:r w:rsidRPr="00C53224">
        <w:rPr>
          <w:sz w:val="16"/>
          <w:szCs w:val="16"/>
        </w:rPr>
        <w:t>1. Ввести с 08 часов 00 минут 20.02.2024 года на территории Грибановского городского поселения режим повышенной готовности до особого распоряжения</w:t>
      </w:r>
      <w:bookmarkStart w:id="22" w:name="sub_32002"/>
      <w:r w:rsidRPr="00C53224">
        <w:rPr>
          <w:sz w:val="16"/>
          <w:szCs w:val="16"/>
        </w:rPr>
        <w:t>.</w:t>
      </w:r>
    </w:p>
    <w:p w:rsidR="00EB044D" w:rsidRPr="00C53224" w:rsidRDefault="00EB044D" w:rsidP="00EB044D">
      <w:pPr>
        <w:ind w:firstLine="284"/>
        <w:jc w:val="both"/>
        <w:rPr>
          <w:b/>
          <w:i/>
          <w:sz w:val="16"/>
          <w:szCs w:val="16"/>
        </w:rPr>
      </w:pPr>
      <w:bookmarkStart w:id="23" w:name="sub_32003"/>
      <w:bookmarkEnd w:id="22"/>
      <w:r w:rsidRPr="00C53224">
        <w:rPr>
          <w:sz w:val="16"/>
          <w:szCs w:val="16"/>
        </w:rPr>
        <w:t xml:space="preserve">2. </w:t>
      </w:r>
      <w:proofErr w:type="gramStart"/>
      <w:r w:rsidRPr="00C53224">
        <w:rPr>
          <w:sz w:val="16"/>
          <w:szCs w:val="16"/>
        </w:rPr>
        <w:t xml:space="preserve">Определить границами зоны действия режима повышенной готовности границы зоны  </w:t>
      </w:r>
      <w:r w:rsidRPr="00C53224">
        <w:rPr>
          <w:color w:val="000000"/>
          <w:sz w:val="16"/>
          <w:szCs w:val="16"/>
          <w:lang w:bidi="ru-RU"/>
        </w:rPr>
        <w:t xml:space="preserve">ГТС пруда на б. Грибань (верхний из двух больших прудов) (по гребню проходит Асфальтированная дорога) </w:t>
      </w:r>
      <w:proofErr w:type="spellStart"/>
      <w:r w:rsidRPr="00C53224">
        <w:rPr>
          <w:color w:val="000000"/>
          <w:sz w:val="16"/>
          <w:szCs w:val="16"/>
          <w:lang w:bidi="ru-RU"/>
        </w:rPr>
        <w:t>пгт</w:t>
      </w:r>
      <w:proofErr w:type="spellEnd"/>
      <w:r w:rsidRPr="00C53224">
        <w:rPr>
          <w:color w:val="000000"/>
          <w:sz w:val="16"/>
          <w:szCs w:val="16"/>
          <w:lang w:bidi="ru-RU"/>
        </w:rPr>
        <w:t>.</w:t>
      </w:r>
      <w:proofErr w:type="gramEnd"/>
      <w:r w:rsidRPr="00C53224">
        <w:rPr>
          <w:color w:val="000000"/>
          <w:sz w:val="16"/>
          <w:szCs w:val="16"/>
          <w:lang w:bidi="ru-RU"/>
        </w:rPr>
        <w:t xml:space="preserve"> Грибановский</w:t>
      </w:r>
      <w:r w:rsidRPr="00C53224">
        <w:rPr>
          <w:sz w:val="16"/>
          <w:szCs w:val="16"/>
        </w:rPr>
        <w:t>, территорию микрорайона улица Кавказская, переулки Шевцова, Буденного.</w:t>
      </w:r>
    </w:p>
    <w:p w:rsidR="00EB044D" w:rsidRPr="00C53224" w:rsidRDefault="00EB044D" w:rsidP="00EB044D">
      <w:pPr>
        <w:ind w:firstLine="284"/>
        <w:jc w:val="both"/>
        <w:rPr>
          <w:b/>
          <w:i/>
          <w:sz w:val="16"/>
          <w:szCs w:val="16"/>
        </w:rPr>
      </w:pPr>
      <w:r w:rsidRPr="00C53224">
        <w:rPr>
          <w:sz w:val="16"/>
          <w:szCs w:val="16"/>
        </w:rPr>
        <w:t>3.</w:t>
      </w:r>
      <w:r w:rsidRPr="00C53224">
        <w:rPr>
          <w:sz w:val="16"/>
          <w:szCs w:val="16"/>
        </w:rPr>
        <w:tab/>
        <w:t>Ввести в действие План действий по предупреждению и ликвидации чрезвычайных ситуаций природного и техногенного характера Грибановского городского поселения Грибановского муниципального района в части касающейся.</w:t>
      </w:r>
    </w:p>
    <w:p w:rsidR="00EB044D" w:rsidRPr="00C53224" w:rsidRDefault="00EB044D" w:rsidP="00EB044D">
      <w:pPr>
        <w:ind w:firstLine="284"/>
        <w:jc w:val="both"/>
        <w:rPr>
          <w:b/>
          <w:i/>
          <w:sz w:val="16"/>
          <w:szCs w:val="16"/>
        </w:rPr>
      </w:pPr>
      <w:r w:rsidRPr="00C53224">
        <w:rPr>
          <w:sz w:val="16"/>
          <w:szCs w:val="16"/>
        </w:rPr>
        <w:t>4. Заместителю председателя комиссии администрации Грибановского городского поселения по предупреждению и ликвидации чрезвычайных ситуаций и обеспечению пожарной безопасности:</w:t>
      </w:r>
    </w:p>
    <w:p w:rsidR="00EB044D" w:rsidRPr="00C53224" w:rsidRDefault="00EB044D" w:rsidP="00EB044D">
      <w:pPr>
        <w:ind w:firstLine="284"/>
        <w:jc w:val="both"/>
        <w:rPr>
          <w:b/>
          <w:i/>
          <w:sz w:val="16"/>
          <w:szCs w:val="16"/>
        </w:rPr>
      </w:pPr>
      <w:r w:rsidRPr="00C53224">
        <w:rPr>
          <w:sz w:val="16"/>
          <w:szCs w:val="16"/>
        </w:rPr>
        <w:t>- информировать органы управления и сил Грибановского муниципального звена Воронежской территориальной подсистемы единой государственной системы предупреждения и ликвидации чрезвычайных ситуаций (далее - ТП РСЧС) о введении режима повышенной готовности;</w:t>
      </w:r>
    </w:p>
    <w:p w:rsidR="00EB044D" w:rsidRPr="00C53224" w:rsidRDefault="00EB044D" w:rsidP="00EB044D">
      <w:pPr>
        <w:ind w:firstLine="284"/>
        <w:jc w:val="both"/>
        <w:rPr>
          <w:b/>
          <w:i/>
          <w:sz w:val="16"/>
          <w:szCs w:val="16"/>
        </w:rPr>
      </w:pPr>
      <w:r w:rsidRPr="00C53224">
        <w:rPr>
          <w:sz w:val="16"/>
          <w:szCs w:val="16"/>
        </w:rPr>
        <w:t xml:space="preserve">- организовать обследование и сбор информации об угрозе размыва тела </w:t>
      </w:r>
      <w:r w:rsidR="000963D3">
        <w:rPr>
          <w:sz w:val="16"/>
          <w:szCs w:val="16"/>
        </w:rPr>
        <w:t xml:space="preserve">дамбы </w:t>
      </w:r>
      <w:r w:rsidRPr="00C53224">
        <w:rPr>
          <w:sz w:val="16"/>
          <w:szCs w:val="16"/>
        </w:rPr>
        <w:t xml:space="preserve">и обмен данной информацией; </w:t>
      </w:r>
    </w:p>
    <w:p w:rsidR="00EB044D" w:rsidRPr="00C53224" w:rsidRDefault="00EB044D" w:rsidP="00EB044D">
      <w:pPr>
        <w:ind w:firstLine="284"/>
        <w:jc w:val="both"/>
        <w:rPr>
          <w:b/>
          <w:i/>
          <w:sz w:val="16"/>
          <w:szCs w:val="16"/>
        </w:rPr>
      </w:pPr>
      <w:r w:rsidRPr="00C53224">
        <w:rPr>
          <w:sz w:val="16"/>
          <w:szCs w:val="16"/>
        </w:rPr>
        <w:t>-  довести до населения информацию о правилах безопасного поведения  при подъеме воды на территории границами зоны действия режима повышенной готовности.</w:t>
      </w:r>
    </w:p>
    <w:p w:rsidR="00EB044D" w:rsidRPr="00C53224" w:rsidRDefault="00EB044D" w:rsidP="00EB044D">
      <w:pPr>
        <w:ind w:firstLine="284"/>
        <w:jc w:val="both"/>
        <w:rPr>
          <w:b/>
          <w:i/>
          <w:sz w:val="16"/>
          <w:szCs w:val="16"/>
        </w:rPr>
      </w:pPr>
      <w:bookmarkStart w:id="24" w:name="sub_32004"/>
      <w:bookmarkEnd w:id="23"/>
      <w:r w:rsidRPr="00C53224">
        <w:rPr>
          <w:sz w:val="16"/>
          <w:szCs w:val="16"/>
        </w:rPr>
        <w:t xml:space="preserve">5. Подготовить схему размещения заградительного оборудования в границах зоны  </w:t>
      </w:r>
      <w:r w:rsidRPr="00C53224">
        <w:rPr>
          <w:color w:val="000000"/>
          <w:sz w:val="16"/>
          <w:szCs w:val="16"/>
          <w:lang w:bidi="ru-RU"/>
        </w:rPr>
        <w:t xml:space="preserve">ГТС пруда на балке Грибань (верхний из двух больших прудов) (по гребню проходит Асфальтированная дорога) </w:t>
      </w:r>
      <w:proofErr w:type="spellStart"/>
      <w:r w:rsidRPr="00C53224">
        <w:rPr>
          <w:color w:val="000000"/>
          <w:sz w:val="16"/>
          <w:szCs w:val="16"/>
          <w:lang w:bidi="ru-RU"/>
        </w:rPr>
        <w:t>пгт</w:t>
      </w:r>
      <w:proofErr w:type="spellEnd"/>
      <w:r w:rsidRPr="00C53224">
        <w:rPr>
          <w:color w:val="000000"/>
          <w:sz w:val="16"/>
          <w:szCs w:val="16"/>
          <w:lang w:bidi="ru-RU"/>
        </w:rPr>
        <w:t>. Грибановский.</w:t>
      </w:r>
    </w:p>
    <w:p w:rsidR="00EB044D" w:rsidRPr="00C53224" w:rsidRDefault="00EB044D" w:rsidP="00EB044D">
      <w:pPr>
        <w:ind w:firstLine="284"/>
        <w:jc w:val="both"/>
        <w:rPr>
          <w:rFonts w:asciiTheme="minorHAnsi" w:hAnsiTheme="minorHAnsi"/>
          <w:sz w:val="16"/>
          <w:szCs w:val="16"/>
        </w:rPr>
      </w:pPr>
      <w:r w:rsidRPr="00C53224">
        <w:rPr>
          <w:sz w:val="16"/>
          <w:szCs w:val="16"/>
        </w:rPr>
        <w:t xml:space="preserve">6. Осуществить в соответствии с требованиями п.9 ч.1 ст.93 Федерального закона от 05.04.2013 N 44-ФЗ  "О контрактной системе в сфере закупок товаров, работ, услуг для обеспечения государственных и муниципальных нужд" закупку необходимых материалов и оборудования для проведения работ по предотвращению размыва тела </w:t>
      </w:r>
      <w:r w:rsidR="000963D3">
        <w:rPr>
          <w:sz w:val="16"/>
          <w:szCs w:val="16"/>
        </w:rPr>
        <w:t>дамбы</w:t>
      </w:r>
      <w:r w:rsidRPr="00C53224">
        <w:rPr>
          <w:sz w:val="16"/>
          <w:szCs w:val="16"/>
        </w:rPr>
        <w:t xml:space="preserve"> - асфальтной дороги через балку Грибань</w:t>
      </w:r>
      <w:r w:rsidRPr="00C53224">
        <w:rPr>
          <w:rFonts w:asciiTheme="minorHAnsi" w:hAnsiTheme="minorHAnsi"/>
          <w:sz w:val="16"/>
          <w:szCs w:val="16"/>
        </w:rPr>
        <w:t>.</w:t>
      </w:r>
    </w:p>
    <w:p w:rsidR="00EB044D" w:rsidRPr="00C53224" w:rsidRDefault="00EB044D" w:rsidP="00EB044D">
      <w:pPr>
        <w:ind w:firstLine="284"/>
        <w:jc w:val="both"/>
        <w:rPr>
          <w:b/>
          <w:i/>
          <w:sz w:val="16"/>
          <w:szCs w:val="16"/>
        </w:rPr>
      </w:pPr>
      <w:r w:rsidRPr="00C53224">
        <w:rPr>
          <w:sz w:val="16"/>
          <w:szCs w:val="16"/>
        </w:rPr>
        <w:t>7. Провести сброс воды</w:t>
      </w:r>
      <w:r w:rsidRPr="00C53224">
        <w:rPr>
          <w:color w:val="000000"/>
          <w:sz w:val="16"/>
          <w:szCs w:val="16"/>
          <w:lang w:bidi="ru-RU"/>
        </w:rPr>
        <w:t xml:space="preserve"> ГТС пруда на балке Грибань (верхний из двух больших прудов) (по гребню проходит Асфальтированная дорога) </w:t>
      </w:r>
      <w:proofErr w:type="spellStart"/>
      <w:r w:rsidRPr="00C53224">
        <w:rPr>
          <w:color w:val="000000"/>
          <w:sz w:val="16"/>
          <w:szCs w:val="16"/>
          <w:lang w:bidi="ru-RU"/>
        </w:rPr>
        <w:t>пгт</w:t>
      </w:r>
      <w:proofErr w:type="spellEnd"/>
      <w:r w:rsidRPr="00C53224">
        <w:rPr>
          <w:color w:val="000000"/>
          <w:sz w:val="16"/>
          <w:szCs w:val="16"/>
          <w:lang w:bidi="ru-RU"/>
        </w:rPr>
        <w:t>. Грибановский.</w:t>
      </w:r>
    </w:p>
    <w:p w:rsidR="00EB044D" w:rsidRPr="00C53224" w:rsidRDefault="00EB044D" w:rsidP="00EB044D">
      <w:pPr>
        <w:ind w:firstLine="284"/>
        <w:jc w:val="both"/>
        <w:rPr>
          <w:b/>
          <w:i/>
          <w:sz w:val="16"/>
          <w:szCs w:val="16"/>
        </w:rPr>
      </w:pPr>
      <w:r w:rsidRPr="00C53224">
        <w:rPr>
          <w:sz w:val="16"/>
          <w:szCs w:val="16"/>
        </w:rPr>
        <w:t>8. Опубликовать настоящее постановление на официальном сайте администрации Грибановского городского поселения.</w:t>
      </w:r>
    </w:p>
    <w:p w:rsidR="00EB044D" w:rsidRPr="00C53224" w:rsidRDefault="00EB044D" w:rsidP="00EB044D">
      <w:pPr>
        <w:ind w:firstLine="284"/>
        <w:jc w:val="both"/>
        <w:rPr>
          <w:b/>
          <w:i/>
          <w:sz w:val="16"/>
          <w:szCs w:val="16"/>
        </w:rPr>
      </w:pPr>
      <w:bookmarkStart w:id="25" w:name="sub_32005"/>
      <w:bookmarkEnd w:id="24"/>
      <w:r w:rsidRPr="00C53224">
        <w:rPr>
          <w:sz w:val="16"/>
          <w:szCs w:val="16"/>
        </w:rPr>
        <w:t xml:space="preserve">9. </w:t>
      </w:r>
      <w:proofErr w:type="gramStart"/>
      <w:r w:rsidRPr="00C53224">
        <w:rPr>
          <w:sz w:val="16"/>
          <w:szCs w:val="16"/>
        </w:rPr>
        <w:t>Контроль за</w:t>
      </w:r>
      <w:proofErr w:type="gramEnd"/>
      <w:r w:rsidRPr="00C53224">
        <w:rPr>
          <w:sz w:val="16"/>
          <w:szCs w:val="16"/>
        </w:rPr>
        <w:t xml:space="preserve"> исполнением настоящего постановления оставляю за собой.</w:t>
      </w:r>
    </w:p>
    <w:bookmarkEnd w:id="25"/>
    <w:p w:rsidR="00EB044D" w:rsidRPr="00EB044D" w:rsidRDefault="00EB044D" w:rsidP="00EB044D">
      <w:pPr>
        <w:ind w:firstLine="709"/>
        <w:jc w:val="both"/>
        <w:rPr>
          <w:b/>
          <w:i/>
          <w:sz w:val="16"/>
          <w:szCs w:val="16"/>
        </w:rPr>
      </w:pPr>
      <w:r w:rsidRPr="00C53224">
        <w:rPr>
          <w:sz w:val="16"/>
          <w:szCs w:val="16"/>
        </w:rPr>
        <w:t xml:space="preserve"> </w:t>
      </w:r>
    </w:p>
    <w:p w:rsidR="00EB044D" w:rsidRPr="00C53224" w:rsidRDefault="00EB044D" w:rsidP="00EB044D">
      <w:pPr>
        <w:pStyle w:val="a8"/>
        <w:rPr>
          <w:sz w:val="16"/>
          <w:szCs w:val="16"/>
        </w:rPr>
      </w:pPr>
      <w:r w:rsidRPr="00C53224">
        <w:rPr>
          <w:sz w:val="16"/>
          <w:szCs w:val="16"/>
        </w:rPr>
        <w:t>Глава городского поселения                                                                      И.В. Титов</w:t>
      </w:r>
    </w:p>
    <w:p w:rsidR="00005049" w:rsidRDefault="00005049" w:rsidP="00005049"/>
    <w:tbl>
      <w:tblPr>
        <w:tblpPr w:leftFromText="180" w:rightFromText="180" w:bottomFromText="200" w:vertAnchor="text" w:horzAnchor="margin" w:tblpY="1709"/>
        <w:tblOverlap w:val="never"/>
        <w:tblW w:w="1074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4A0"/>
      </w:tblPr>
      <w:tblGrid>
        <w:gridCol w:w="10740"/>
      </w:tblGrid>
      <w:tr w:rsidR="00F75E8F" w:rsidRPr="00416AB6" w:rsidTr="00F75E8F">
        <w:trPr>
          <w:trHeight w:val="1741"/>
        </w:trPr>
        <w:tc>
          <w:tcPr>
            <w:tcW w:w="10740" w:type="dxa"/>
            <w:tcBorders>
              <w:top w:val="triple" w:sz="4" w:space="0" w:color="auto"/>
              <w:left w:val="triple" w:sz="4" w:space="0" w:color="auto"/>
              <w:bottom w:val="triple" w:sz="4" w:space="0" w:color="auto"/>
              <w:right w:val="triple" w:sz="4" w:space="0" w:color="auto"/>
            </w:tcBorders>
          </w:tcPr>
          <w:p w:rsidR="00F75E8F" w:rsidRPr="00416AB6" w:rsidRDefault="00F75E8F" w:rsidP="00F75E8F">
            <w:pPr>
              <w:spacing w:line="276" w:lineRule="auto"/>
              <w:jc w:val="center"/>
              <w:rPr>
                <w:sz w:val="16"/>
                <w:szCs w:val="16"/>
              </w:rPr>
            </w:pPr>
          </w:p>
          <w:p w:rsidR="00F75E8F" w:rsidRPr="00416AB6" w:rsidRDefault="00F75E8F" w:rsidP="00F75E8F">
            <w:pPr>
              <w:spacing w:line="276" w:lineRule="auto"/>
              <w:jc w:val="center"/>
              <w:rPr>
                <w:sz w:val="16"/>
                <w:szCs w:val="16"/>
              </w:rPr>
            </w:pPr>
            <w:r w:rsidRPr="00416AB6">
              <w:rPr>
                <w:sz w:val="16"/>
                <w:szCs w:val="16"/>
              </w:rPr>
              <w:t>Учредитель: Глава Грибановского городского поселения</w:t>
            </w:r>
            <w:r>
              <w:rPr>
                <w:sz w:val="16"/>
                <w:szCs w:val="16"/>
              </w:rPr>
              <w:t xml:space="preserve"> </w:t>
            </w:r>
            <w:r w:rsidRPr="00416AB6">
              <w:rPr>
                <w:sz w:val="16"/>
                <w:szCs w:val="16"/>
              </w:rPr>
              <w:t>Грибановского муниципального района Воронежской области</w:t>
            </w:r>
          </w:p>
          <w:p w:rsidR="00F75E8F" w:rsidRPr="00416AB6" w:rsidRDefault="00F75E8F" w:rsidP="00F75E8F">
            <w:pPr>
              <w:spacing w:line="276" w:lineRule="auto"/>
              <w:jc w:val="center"/>
              <w:rPr>
                <w:sz w:val="16"/>
                <w:szCs w:val="16"/>
              </w:rPr>
            </w:pPr>
            <w:r w:rsidRPr="00416AB6">
              <w:rPr>
                <w:sz w:val="16"/>
                <w:szCs w:val="16"/>
              </w:rPr>
              <w:t xml:space="preserve">397240, Воронежская область, Грибановский район, </w:t>
            </w:r>
            <w:proofErr w:type="spellStart"/>
            <w:r w:rsidRPr="00416AB6">
              <w:rPr>
                <w:sz w:val="16"/>
                <w:szCs w:val="16"/>
              </w:rPr>
              <w:t>пгт</w:t>
            </w:r>
            <w:proofErr w:type="spellEnd"/>
            <w:r w:rsidRPr="00416AB6">
              <w:rPr>
                <w:sz w:val="16"/>
                <w:szCs w:val="16"/>
              </w:rPr>
              <w:t xml:space="preserve">. Грибановский, ул. </w:t>
            </w:r>
            <w:proofErr w:type="gramStart"/>
            <w:r w:rsidRPr="00416AB6">
              <w:rPr>
                <w:sz w:val="16"/>
                <w:szCs w:val="16"/>
              </w:rPr>
              <w:t>Центральная</w:t>
            </w:r>
            <w:proofErr w:type="gramEnd"/>
            <w:r w:rsidRPr="00416AB6">
              <w:rPr>
                <w:sz w:val="16"/>
                <w:szCs w:val="16"/>
              </w:rPr>
              <w:t>, 9    тел. (47348) 3-08-54, факс. (47348) 3-04-85</w:t>
            </w:r>
          </w:p>
          <w:p w:rsidR="00F75E8F" w:rsidRPr="00416AB6" w:rsidRDefault="00F75E8F" w:rsidP="00F75E8F">
            <w:pPr>
              <w:tabs>
                <w:tab w:val="left" w:pos="1515"/>
              </w:tabs>
              <w:spacing w:line="276" w:lineRule="auto"/>
              <w:jc w:val="center"/>
              <w:rPr>
                <w:sz w:val="16"/>
                <w:szCs w:val="16"/>
              </w:rPr>
            </w:pPr>
            <w:proofErr w:type="gramStart"/>
            <w:r w:rsidRPr="00416AB6">
              <w:rPr>
                <w:sz w:val="16"/>
                <w:szCs w:val="16"/>
              </w:rPr>
              <w:t>Ответственный за выпуск:</w:t>
            </w:r>
            <w:proofErr w:type="gramEnd"/>
            <w:r w:rsidRPr="00416AB6">
              <w:rPr>
                <w:sz w:val="16"/>
                <w:szCs w:val="16"/>
              </w:rPr>
              <w:t xml:space="preserve"> Крылов В.М.</w:t>
            </w:r>
          </w:p>
          <w:p w:rsidR="00F75E8F" w:rsidRPr="00416AB6" w:rsidRDefault="00F75E8F" w:rsidP="00F75E8F">
            <w:pPr>
              <w:spacing w:line="276" w:lineRule="auto"/>
              <w:jc w:val="center"/>
              <w:rPr>
                <w:sz w:val="16"/>
                <w:szCs w:val="16"/>
              </w:rPr>
            </w:pPr>
            <w:r w:rsidRPr="00416AB6">
              <w:rPr>
                <w:sz w:val="16"/>
                <w:szCs w:val="16"/>
              </w:rPr>
              <w:t>Подписано к печати</w:t>
            </w:r>
            <w:r>
              <w:rPr>
                <w:sz w:val="16"/>
                <w:szCs w:val="16"/>
              </w:rPr>
              <w:t xml:space="preserve"> 20.02.2024</w:t>
            </w:r>
            <w:r w:rsidRPr="00416AB6">
              <w:rPr>
                <w:sz w:val="16"/>
                <w:szCs w:val="16"/>
              </w:rPr>
              <w:t xml:space="preserve"> г.</w:t>
            </w:r>
            <w:r>
              <w:rPr>
                <w:sz w:val="16"/>
                <w:szCs w:val="16"/>
              </w:rPr>
              <w:t>09</w:t>
            </w:r>
            <w:r w:rsidRPr="00416AB6">
              <w:rPr>
                <w:sz w:val="16"/>
                <w:szCs w:val="16"/>
              </w:rPr>
              <w:t>-00 часов</w:t>
            </w:r>
          </w:p>
          <w:p w:rsidR="00F75E8F" w:rsidRPr="00416AB6" w:rsidRDefault="00F75E8F" w:rsidP="00F75E8F">
            <w:pPr>
              <w:spacing w:line="276" w:lineRule="auto"/>
              <w:jc w:val="center"/>
              <w:rPr>
                <w:sz w:val="16"/>
                <w:szCs w:val="16"/>
              </w:rPr>
            </w:pPr>
            <w:r w:rsidRPr="00416AB6">
              <w:rPr>
                <w:sz w:val="16"/>
                <w:szCs w:val="16"/>
              </w:rPr>
              <w:t>Тираж 10 экз.</w:t>
            </w:r>
          </w:p>
          <w:p w:rsidR="00F75E8F" w:rsidRPr="00416AB6" w:rsidRDefault="00F75E8F" w:rsidP="00F75E8F">
            <w:pPr>
              <w:spacing w:line="276" w:lineRule="auto"/>
              <w:jc w:val="center"/>
              <w:rPr>
                <w:sz w:val="16"/>
                <w:szCs w:val="16"/>
              </w:rPr>
            </w:pPr>
            <w:r w:rsidRPr="00416AB6">
              <w:rPr>
                <w:sz w:val="16"/>
                <w:szCs w:val="16"/>
              </w:rPr>
              <w:t>Распространяется бесплатно</w:t>
            </w:r>
          </w:p>
          <w:p w:rsidR="00F75E8F" w:rsidRPr="00416AB6" w:rsidRDefault="00F75E8F" w:rsidP="00F75E8F">
            <w:pPr>
              <w:pStyle w:val="31"/>
              <w:spacing w:line="276" w:lineRule="auto"/>
              <w:jc w:val="left"/>
              <w:rPr>
                <w:rFonts w:ascii="Times New Roman" w:hAnsi="Times New Roman"/>
                <w:b w:val="0"/>
                <w:sz w:val="16"/>
                <w:szCs w:val="16"/>
              </w:rPr>
            </w:pPr>
          </w:p>
        </w:tc>
      </w:tr>
    </w:tbl>
    <w:p w:rsidR="00A1239D" w:rsidRDefault="00A1239D"/>
    <w:sectPr w:rsidR="00A1239D" w:rsidSect="00005049">
      <w:headerReference w:type="default" r:id="rId16"/>
      <w:pgSz w:w="11906" w:h="16838"/>
      <w:pgMar w:top="568" w:right="424" w:bottom="426" w:left="85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B1F" w:rsidRDefault="00874B1F" w:rsidP="00FF61B9">
      <w:r>
        <w:separator/>
      </w:r>
    </w:p>
  </w:endnote>
  <w:endnote w:type="continuationSeparator" w:id="0">
    <w:p w:rsidR="00874B1F" w:rsidRDefault="00874B1F" w:rsidP="00FF61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B1F" w:rsidRDefault="00874B1F" w:rsidP="00FF61B9">
      <w:r>
        <w:separator/>
      </w:r>
    </w:p>
  </w:footnote>
  <w:footnote w:type="continuationSeparator" w:id="0">
    <w:p w:rsidR="00874B1F" w:rsidRDefault="00874B1F" w:rsidP="00FF6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541"/>
      <w:docPartObj>
        <w:docPartGallery w:val="Page Numbers (Top of Page)"/>
        <w:docPartUnique/>
      </w:docPartObj>
    </w:sdtPr>
    <w:sdtEndPr>
      <w:rPr>
        <w:sz w:val="20"/>
        <w:szCs w:val="20"/>
      </w:rPr>
    </w:sdtEndPr>
    <w:sdtContent>
      <w:p w:rsidR="00005049" w:rsidRDefault="00080C86">
        <w:pPr>
          <w:pStyle w:val="a5"/>
          <w:jc w:val="center"/>
        </w:pPr>
        <w:r w:rsidRPr="00F67F83">
          <w:rPr>
            <w:sz w:val="20"/>
            <w:szCs w:val="20"/>
          </w:rPr>
          <w:fldChar w:fldCharType="begin"/>
        </w:r>
        <w:r w:rsidR="00005049" w:rsidRPr="00F67F83">
          <w:rPr>
            <w:sz w:val="20"/>
            <w:szCs w:val="20"/>
          </w:rPr>
          <w:instrText xml:space="preserve"> PAGE   \* MERGEFORMAT </w:instrText>
        </w:r>
        <w:r w:rsidRPr="00F67F83">
          <w:rPr>
            <w:sz w:val="20"/>
            <w:szCs w:val="20"/>
          </w:rPr>
          <w:fldChar w:fldCharType="separate"/>
        </w:r>
        <w:r w:rsidR="000963D3">
          <w:rPr>
            <w:noProof/>
            <w:sz w:val="20"/>
            <w:szCs w:val="20"/>
          </w:rPr>
          <w:t>26</w:t>
        </w:r>
        <w:r w:rsidRPr="00F67F83">
          <w:rPr>
            <w:sz w:val="20"/>
            <w:szCs w:val="20"/>
          </w:rPr>
          <w:fldChar w:fldCharType="end"/>
        </w:r>
      </w:p>
    </w:sdtContent>
  </w:sdt>
  <w:p w:rsidR="00005049" w:rsidRDefault="0000504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FB4"/>
    <w:multiLevelType w:val="hybridMultilevel"/>
    <w:tmpl w:val="EBCA6980"/>
    <w:lvl w:ilvl="0" w:tplc="6F44ED16">
      <w:start w:val="11"/>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1">
    <w:nsid w:val="01C34D46"/>
    <w:multiLevelType w:val="singleLevel"/>
    <w:tmpl w:val="0419000F"/>
    <w:lvl w:ilvl="0">
      <w:start w:val="1"/>
      <w:numFmt w:val="decimal"/>
      <w:lvlText w:val="%1."/>
      <w:lvlJc w:val="left"/>
      <w:pPr>
        <w:tabs>
          <w:tab w:val="num" w:pos="360"/>
        </w:tabs>
        <w:ind w:left="360" w:hanging="360"/>
      </w:pPr>
    </w:lvl>
  </w:abstractNum>
  <w:abstractNum w:abstractNumId="2">
    <w:nsid w:val="021E755A"/>
    <w:multiLevelType w:val="hybridMultilevel"/>
    <w:tmpl w:val="AB6A796C"/>
    <w:lvl w:ilvl="0" w:tplc="0114AB0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0B944BF8"/>
    <w:multiLevelType w:val="hybridMultilevel"/>
    <w:tmpl w:val="A6E8B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966428"/>
    <w:multiLevelType w:val="singleLevel"/>
    <w:tmpl w:val="ACE20FC8"/>
    <w:lvl w:ilvl="0">
      <w:start w:val="1"/>
      <w:numFmt w:val="decimal"/>
      <w:lvlText w:val="%1."/>
      <w:lvlJc w:val="left"/>
      <w:pPr>
        <w:tabs>
          <w:tab w:val="num" w:pos="926"/>
        </w:tabs>
        <w:ind w:left="926" w:hanging="360"/>
      </w:pPr>
      <w:rPr>
        <w:rFonts w:cs="Times New Roman"/>
      </w:rPr>
    </w:lvl>
  </w:abstractNum>
  <w:abstractNum w:abstractNumId="5">
    <w:nsid w:val="10930AC2"/>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6">
    <w:nsid w:val="14344773"/>
    <w:multiLevelType w:val="hybridMultilevel"/>
    <w:tmpl w:val="8714911C"/>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4861359"/>
    <w:multiLevelType w:val="hybridMultilevel"/>
    <w:tmpl w:val="5A8C3CEC"/>
    <w:lvl w:ilvl="0" w:tplc="305232EE">
      <w:start w:val="1"/>
      <w:numFmt w:val="decimal"/>
      <w:lvlText w:val="%1)"/>
      <w:lvlJc w:val="left"/>
      <w:pPr>
        <w:tabs>
          <w:tab w:val="num" w:pos="1455"/>
        </w:tabs>
        <w:ind w:left="1455" w:hanging="360"/>
      </w:pPr>
      <w:rPr>
        <w:rFonts w:hint="default"/>
      </w:rPr>
    </w:lvl>
    <w:lvl w:ilvl="1" w:tplc="04190019" w:tentative="1">
      <w:start w:val="1"/>
      <w:numFmt w:val="lowerLetter"/>
      <w:lvlText w:val="%2."/>
      <w:lvlJc w:val="left"/>
      <w:pPr>
        <w:tabs>
          <w:tab w:val="num" w:pos="2175"/>
        </w:tabs>
        <w:ind w:left="2175" w:hanging="360"/>
      </w:pPr>
    </w:lvl>
    <w:lvl w:ilvl="2" w:tplc="0419001B" w:tentative="1">
      <w:start w:val="1"/>
      <w:numFmt w:val="lowerRoman"/>
      <w:lvlText w:val="%3."/>
      <w:lvlJc w:val="right"/>
      <w:pPr>
        <w:tabs>
          <w:tab w:val="num" w:pos="2895"/>
        </w:tabs>
        <w:ind w:left="2895" w:hanging="180"/>
      </w:pPr>
    </w:lvl>
    <w:lvl w:ilvl="3" w:tplc="0419000F" w:tentative="1">
      <w:start w:val="1"/>
      <w:numFmt w:val="decimal"/>
      <w:lvlText w:val="%4."/>
      <w:lvlJc w:val="left"/>
      <w:pPr>
        <w:tabs>
          <w:tab w:val="num" w:pos="3615"/>
        </w:tabs>
        <w:ind w:left="3615" w:hanging="360"/>
      </w:pPr>
    </w:lvl>
    <w:lvl w:ilvl="4" w:tplc="04190019" w:tentative="1">
      <w:start w:val="1"/>
      <w:numFmt w:val="lowerLetter"/>
      <w:lvlText w:val="%5."/>
      <w:lvlJc w:val="left"/>
      <w:pPr>
        <w:tabs>
          <w:tab w:val="num" w:pos="4335"/>
        </w:tabs>
        <w:ind w:left="4335" w:hanging="360"/>
      </w:pPr>
    </w:lvl>
    <w:lvl w:ilvl="5" w:tplc="0419001B" w:tentative="1">
      <w:start w:val="1"/>
      <w:numFmt w:val="lowerRoman"/>
      <w:lvlText w:val="%6."/>
      <w:lvlJc w:val="right"/>
      <w:pPr>
        <w:tabs>
          <w:tab w:val="num" w:pos="5055"/>
        </w:tabs>
        <w:ind w:left="5055" w:hanging="180"/>
      </w:pPr>
    </w:lvl>
    <w:lvl w:ilvl="6" w:tplc="0419000F" w:tentative="1">
      <w:start w:val="1"/>
      <w:numFmt w:val="decimal"/>
      <w:lvlText w:val="%7."/>
      <w:lvlJc w:val="left"/>
      <w:pPr>
        <w:tabs>
          <w:tab w:val="num" w:pos="5775"/>
        </w:tabs>
        <w:ind w:left="5775" w:hanging="360"/>
      </w:pPr>
    </w:lvl>
    <w:lvl w:ilvl="7" w:tplc="04190019" w:tentative="1">
      <w:start w:val="1"/>
      <w:numFmt w:val="lowerLetter"/>
      <w:lvlText w:val="%8."/>
      <w:lvlJc w:val="left"/>
      <w:pPr>
        <w:tabs>
          <w:tab w:val="num" w:pos="6495"/>
        </w:tabs>
        <w:ind w:left="6495" w:hanging="360"/>
      </w:pPr>
    </w:lvl>
    <w:lvl w:ilvl="8" w:tplc="0419001B" w:tentative="1">
      <w:start w:val="1"/>
      <w:numFmt w:val="lowerRoman"/>
      <w:lvlText w:val="%9."/>
      <w:lvlJc w:val="right"/>
      <w:pPr>
        <w:tabs>
          <w:tab w:val="num" w:pos="7215"/>
        </w:tabs>
        <w:ind w:left="7215" w:hanging="180"/>
      </w:pPr>
    </w:lvl>
  </w:abstractNum>
  <w:abstractNum w:abstractNumId="8">
    <w:nsid w:val="179D09F1"/>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9">
    <w:nsid w:val="19965349"/>
    <w:multiLevelType w:val="hybridMultilevel"/>
    <w:tmpl w:val="DEAE3BD4"/>
    <w:lvl w:ilvl="0" w:tplc="9F2CDF72">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1F467A6E"/>
    <w:multiLevelType w:val="hybridMultilevel"/>
    <w:tmpl w:val="3DC070EC"/>
    <w:lvl w:ilvl="0" w:tplc="0419000F">
      <w:start w:val="1"/>
      <w:numFmt w:val="decimal"/>
      <w:lvlText w:val="%1."/>
      <w:lvlJc w:val="left"/>
      <w:pPr>
        <w:tabs>
          <w:tab w:val="num" w:pos="720"/>
        </w:tabs>
        <w:ind w:left="720" w:hanging="360"/>
      </w:pPr>
      <w:rPr>
        <w:rFonts w:hint="default"/>
      </w:rPr>
    </w:lvl>
    <w:lvl w:ilvl="1" w:tplc="70E6C3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88065DA"/>
    <w:multiLevelType w:val="hybridMultilevel"/>
    <w:tmpl w:val="08A64A9E"/>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A9E299B"/>
    <w:multiLevelType w:val="hybridMultilevel"/>
    <w:tmpl w:val="DB2E0D5E"/>
    <w:lvl w:ilvl="0" w:tplc="514892A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2D8207C8"/>
    <w:multiLevelType w:val="hybridMultilevel"/>
    <w:tmpl w:val="7368BCE0"/>
    <w:lvl w:ilvl="0" w:tplc="2948085C">
      <w:numFmt w:val="bullet"/>
      <w:lvlText w:val="-"/>
      <w:lvlJc w:val="left"/>
      <w:pPr>
        <w:tabs>
          <w:tab w:val="num" w:pos="870"/>
        </w:tabs>
        <w:ind w:left="870" w:hanging="360"/>
      </w:pPr>
      <w:rPr>
        <w:rFonts w:ascii="Times New Roman" w:eastAsia="Times New Roman" w:hAnsi="Times New Roman" w:cs="Times New Roman" w:hint="default"/>
      </w:rPr>
    </w:lvl>
    <w:lvl w:ilvl="1" w:tplc="07583DCA" w:tentative="1">
      <w:start w:val="1"/>
      <w:numFmt w:val="bullet"/>
      <w:lvlText w:val="o"/>
      <w:lvlJc w:val="left"/>
      <w:pPr>
        <w:tabs>
          <w:tab w:val="num" w:pos="1590"/>
        </w:tabs>
        <w:ind w:left="1590" w:hanging="360"/>
      </w:pPr>
      <w:rPr>
        <w:rFonts w:ascii="Courier New" w:hAnsi="Courier New" w:hint="default"/>
      </w:rPr>
    </w:lvl>
    <w:lvl w:ilvl="2" w:tplc="CD606BA6" w:tentative="1">
      <w:start w:val="1"/>
      <w:numFmt w:val="bullet"/>
      <w:lvlText w:val=""/>
      <w:lvlJc w:val="left"/>
      <w:pPr>
        <w:tabs>
          <w:tab w:val="num" w:pos="2310"/>
        </w:tabs>
        <w:ind w:left="2310" w:hanging="360"/>
      </w:pPr>
      <w:rPr>
        <w:rFonts w:ascii="Wingdings" w:hAnsi="Wingdings" w:hint="default"/>
      </w:rPr>
    </w:lvl>
    <w:lvl w:ilvl="3" w:tplc="4AA4095C" w:tentative="1">
      <w:start w:val="1"/>
      <w:numFmt w:val="bullet"/>
      <w:lvlText w:val=""/>
      <w:lvlJc w:val="left"/>
      <w:pPr>
        <w:tabs>
          <w:tab w:val="num" w:pos="3030"/>
        </w:tabs>
        <w:ind w:left="3030" w:hanging="360"/>
      </w:pPr>
      <w:rPr>
        <w:rFonts w:ascii="Symbol" w:hAnsi="Symbol" w:hint="default"/>
      </w:rPr>
    </w:lvl>
    <w:lvl w:ilvl="4" w:tplc="92E49FDE" w:tentative="1">
      <w:start w:val="1"/>
      <w:numFmt w:val="bullet"/>
      <w:lvlText w:val="o"/>
      <w:lvlJc w:val="left"/>
      <w:pPr>
        <w:tabs>
          <w:tab w:val="num" w:pos="3750"/>
        </w:tabs>
        <w:ind w:left="3750" w:hanging="360"/>
      </w:pPr>
      <w:rPr>
        <w:rFonts w:ascii="Courier New" w:hAnsi="Courier New" w:hint="default"/>
      </w:rPr>
    </w:lvl>
    <w:lvl w:ilvl="5" w:tplc="7E086E1A" w:tentative="1">
      <w:start w:val="1"/>
      <w:numFmt w:val="bullet"/>
      <w:lvlText w:val=""/>
      <w:lvlJc w:val="left"/>
      <w:pPr>
        <w:tabs>
          <w:tab w:val="num" w:pos="4470"/>
        </w:tabs>
        <w:ind w:left="4470" w:hanging="360"/>
      </w:pPr>
      <w:rPr>
        <w:rFonts w:ascii="Wingdings" w:hAnsi="Wingdings" w:hint="default"/>
      </w:rPr>
    </w:lvl>
    <w:lvl w:ilvl="6" w:tplc="7780E708" w:tentative="1">
      <w:start w:val="1"/>
      <w:numFmt w:val="bullet"/>
      <w:lvlText w:val=""/>
      <w:lvlJc w:val="left"/>
      <w:pPr>
        <w:tabs>
          <w:tab w:val="num" w:pos="5190"/>
        </w:tabs>
        <w:ind w:left="5190" w:hanging="360"/>
      </w:pPr>
      <w:rPr>
        <w:rFonts w:ascii="Symbol" w:hAnsi="Symbol" w:hint="default"/>
      </w:rPr>
    </w:lvl>
    <w:lvl w:ilvl="7" w:tplc="AB9E6B5A" w:tentative="1">
      <w:start w:val="1"/>
      <w:numFmt w:val="bullet"/>
      <w:lvlText w:val="o"/>
      <w:lvlJc w:val="left"/>
      <w:pPr>
        <w:tabs>
          <w:tab w:val="num" w:pos="5910"/>
        </w:tabs>
        <w:ind w:left="5910" w:hanging="360"/>
      </w:pPr>
      <w:rPr>
        <w:rFonts w:ascii="Courier New" w:hAnsi="Courier New" w:hint="default"/>
      </w:rPr>
    </w:lvl>
    <w:lvl w:ilvl="8" w:tplc="E3BE8120" w:tentative="1">
      <w:start w:val="1"/>
      <w:numFmt w:val="bullet"/>
      <w:lvlText w:val=""/>
      <w:lvlJc w:val="left"/>
      <w:pPr>
        <w:tabs>
          <w:tab w:val="num" w:pos="6630"/>
        </w:tabs>
        <w:ind w:left="6630" w:hanging="360"/>
      </w:pPr>
      <w:rPr>
        <w:rFonts w:ascii="Wingdings" w:hAnsi="Wingdings" w:hint="default"/>
      </w:rPr>
    </w:lvl>
  </w:abstractNum>
  <w:abstractNum w:abstractNumId="14">
    <w:nsid w:val="2FE64E06"/>
    <w:multiLevelType w:val="hybridMultilevel"/>
    <w:tmpl w:val="53B0F712"/>
    <w:lvl w:ilvl="0" w:tplc="4E92AD0A">
      <w:numFmt w:val="bullet"/>
      <w:lvlText w:val="-"/>
      <w:lvlJc w:val="left"/>
      <w:pPr>
        <w:tabs>
          <w:tab w:val="num" w:pos="720"/>
        </w:tabs>
        <w:ind w:left="720" w:hanging="360"/>
      </w:pPr>
      <w:rPr>
        <w:rFonts w:ascii="Times New Roman" w:eastAsia="Times New Roman" w:hAnsi="Times New Roman" w:cs="Times New Roman" w:hint="default"/>
      </w:rPr>
    </w:lvl>
    <w:lvl w:ilvl="1" w:tplc="D01C3998" w:tentative="1">
      <w:start w:val="1"/>
      <w:numFmt w:val="bullet"/>
      <w:lvlText w:val="o"/>
      <w:lvlJc w:val="left"/>
      <w:pPr>
        <w:tabs>
          <w:tab w:val="num" w:pos="1440"/>
        </w:tabs>
        <w:ind w:left="1440" w:hanging="360"/>
      </w:pPr>
      <w:rPr>
        <w:rFonts w:ascii="Courier New" w:hAnsi="Courier New" w:hint="default"/>
      </w:rPr>
    </w:lvl>
    <w:lvl w:ilvl="2" w:tplc="ECF89898" w:tentative="1">
      <w:start w:val="1"/>
      <w:numFmt w:val="bullet"/>
      <w:lvlText w:val=""/>
      <w:lvlJc w:val="left"/>
      <w:pPr>
        <w:tabs>
          <w:tab w:val="num" w:pos="2160"/>
        </w:tabs>
        <w:ind w:left="2160" w:hanging="360"/>
      </w:pPr>
      <w:rPr>
        <w:rFonts w:ascii="Wingdings" w:hAnsi="Wingdings" w:hint="default"/>
      </w:rPr>
    </w:lvl>
    <w:lvl w:ilvl="3" w:tplc="968E70E0" w:tentative="1">
      <w:start w:val="1"/>
      <w:numFmt w:val="bullet"/>
      <w:lvlText w:val=""/>
      <w:lvlJc w:val="left"/>
      <w:pPr>
        <w:tabs>
          <w:tab w:val="num" w:pos="2880"/>
        </w:tabs>
        <w:ind w:left="2880" w:hanging="360"/>
      </w:pPr>
      <w:rPr>
        <w:rFonts w:ascii="Symbol" w:hAnsi="Symbol" w:hint="default"/>
      </w:rPr>
    </w:lvl>
    <w:lvl w:ilvl="4" w:tplc="D68415D2" w:tentative="1">
      <w:start w:val="1"/>
      <w:numFmt w:val="bullet"/>
      <w:lvlText w:val="o"/>
      <w:lvlJc w:val="left"/>
      <w:pPr>
        <w:tabs>
          <w:tab w:val="num" w:pos="3600"/>
        </w:tabs>
        <w:ind w:left="3600" w:hanging="360"/>
      </w:pPr>
      <w:rPr>
        <w:rFonts w:ascii="Courier New" w:hAnsi="Courier New" w:hint="default"/>
      </w:rPr>
    </w:lvl>
    <w:lvl w:ilvl="5" w:tplc="7E38C032" w:tentative="1">
      <w:start w:val="1"/>
      <w:numFmt w:val="bullet"/>
      <w:lvlText w:val=""/>
      <w:lvlJc w:val="left"/>
      <w:pPr>
        <w:tabs>
          <w:tab w:val="num" w:pos="4320"/>
        </w:tabs>
        <w:ind w:left="4320" w:hanging="360"/>
      </w:pPr>
      <w:rPr>
        <w:rFonts w:ascii="Wingdings" w:hAnsi="Wingdings" w:hint="default"/>
      </w:rPr>
    </w:lvl>
    <w:lvl w:ilvl="6" w:tplc="DB480BAE" w:tentative="1">
      <w:start w:val="1"/>
      <w:numFmt w:val="bullet"/>
      <w:lvlText w:val=""/>
      <w:lvlJc w:val="left"/>
      <w:pPr>
        <w:tabs>
          <w:tab w:val="num" w:pos="5040"/>
        </w:tabs>
        <w:ind w:left="5040" w:hanging="360"/>
      </w:pPr>
      <w:rPr>
        <w:rFonts w:ascii="Symbol" w:hAnsi="Symbol" w:hint="default"/>
      </w:rPr>
    </w:lvl>
    <w:lvl w:ilvl="7" w:tplc="4F30715C" w:tentative="1">
      <w:start w:val="1"/>
      <w:numFmt w:val="bullet"/>
      <w:lvlText w:val="o"/>
      <w:lvlJc w:val="left"/>
      <w:pPr>
        <w:tabs>
          <w:tab w:val="num" w:pos="5760"/>
        </w:tabs>
        <w:ind w:left="5760" w:hanging="360"/>
      </w:pPr>
      <w:rPr>
        <w:rFonts w:ascii="Courier New" w:hAnsi="Courier New" w:hint="default"/>
      </w:rPr>
    </w:lvl>
    <w:lvl w:ilvl="8" w:tplc="48A8D01C" w:tentative="1">
      <w:start w:val="1"/>
      <w:numFmt w:val="bullet"/>
      <w:lvlText w:val=""/>
      <w:lvlJc w:val="left"/>
      <w:pPr>
        <w:tabs>
          <w:tab w:val="num" w:pos="6480"/>
        </w:tabs>
        <w:ind w:left="6480" w:hanging="360"/>
      </w:pPr>
      <w:rPr>
        <w:rFonts w:ascii="Wingdings" w:hAnsi="Wingdings" w:hint="default"/>
      </w:rPr>
    </w:lvl>
  </w:abstractNum>
  <w:abstractNum w:abstractNumId="15">
    <w:nsid w:val="324379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39B0757"/>
    <w:multiLevelType w:val="singleLevel"/>
    <w:tmpl w:val="96D84B1E"/>
    <w:lvl w:ilvl="0">
      <w:numFmt w:val="bullet"/>
      <w:lvlText w:val="-"/>
      <w:lvlJc w:val="left"/>
      <w:pPr>
        <w:tabs>
          <w:tab w:val="num" w:pos="360"/>
        </w:tabs>
        <w:ind w:left="360" w:hanging="360"/>
      </w:pPr>
      <w:rPr>
        <w:rFonts w:hint="default"/>
      </w:rPr>
    </w:lvl>
  </w:abstractNum>
  <w:abstractNum w:abstractNumId="17">
    <w:nsid w:val="3463719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8">
    <w:nsid w:val="3677446E"/>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19">
    <w:nsid w:val="39982C8C"/>
    <w:multiLevelType w:val="singleLevel"/>
    <w:tmpl w:val="17405FB4"/>
    <w:lvl w:ilvl="0">
      <w:start w:val="1"/>
      <w:numFmt w:val="bullet"/>
      <w:lvlText w:val=""/>
      <w:lvlJc w:val="left"/>
      <w:pPr>
        <w:tabs>
          <w:tab w:val="num" w:pos="3196"/>
        </w:tabs>
        <w:ind w:left="3196" w:hanging="360"/>
      </w:pPr>
      <w:rPr>
        <w:rFonts w:ascii="Symbol" w:hAnsi="Symbol" w:hint="default"/>
      </w:rPr>
    </w:lvl>
  </w:abstractNum>
  <w:abstractNum w:abstractNumId="20">
    <w:nsid w:val="3A713EAF"/>
    <w:multiLevelType w:val="hybridMultilevel"/>
    <w:tmpl w:val="6B1EBEC0"/>
    <w:lvl w:ilvl="0" w:tplc="88301516">
      <w:start w:val="1"/>
      <w:numFmt w:val="decimal"/>
      <w:lvlText w:val="%1."/>
      <w:lvlJc w:val="left"/>
      <w:pPr>
        <w:tabs>
          <w:tab w:val="num" w:pos="1830"/>
        </w:tabs>
        <w:ind w:left="1830" w:hanging="1110"/>
      </w:pPr>
      <w:rPr>
        <w:rFonts w:hint="default"/>
        <w:color w:val="3366FF"/>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3CDD3AC3"/>
    <w:multiLevelType w:val="hybridMultilevel"/>
    <w:tmpl w:val="109A5552"/>
    <w:lvl w:ilvl="0" w:tplc="7EBA109E">
      <w:start w:val="1"/>
      <w:numFmt w:val="decimal"/>
      <w:lvlText w:val="%1."/>
      <w:lvlJc w:val="left"/>
      <w:pPr>
        <w:tabs>
          <w:tab w:val="num" w:pos="540"/>
        </w:tabs>
        <w:ind w:left="54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2A74E18"/>
    <w:multiLevelType w:val="singleLevel"/>
    <w:tmpl w:val="24FC621A"/>
    <w:lvl w:ilvl="0">
      <w:start w:val="1"/>
      <w:numFmt w:val="decimal"/>
      <w:lvlText w:val="%1."/>
      <w:lvlJc w:val="left"/>
      <w:pPr>
        <w:tabs>
          <w:tab w:val="num" w:pos="360"/>
        </w:tabs>
        <w:ind w:left="360" w:hanging="360"/>
      </w:pPr>
      <w:rPr>
        <w:rFonts w:ascii="Times New Roman" w:hAnsi="Times New Roman" w:hint="default"/>
        <w:b/>
        <w:i w:val="0"/>
        <w:sz w:val="28"/>
      </w:rPr>
    </w:lvl>
  </w:abstractNum>
  <w:abstractNum w:abstractNumId="23">
    <w:nsid w:val="43B944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4">
    <w:nsid w:val="488D018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5">
    <w:nsid w:val="49DA640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6">
    <w:nsid w:val="4BC639A3"/>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7">
    <w:nsid w:val="4D9B69A3"/>
    <w:multiLevelType w:val="multilevel"/>
    <w:tmpl w:val="D11EEBD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4E6B15D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29">
    <w:nsid w:val="4F6A4CAF"/>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0">
    <w:nsid w:val="513A5FC2"/>
    <w:multiLevelType w:val="singleLevel"/>
    <w:tmpl w:val="B2260C2E"/>
    <w:lvl w:ilvl="0">
      <w:start w:val="20"/>
      <w:numFmt w:val="decimal"/>
      <w:lvlText w:val="%1."/>
      <w:legacy w:legacy="1" w:legacySpace="0" w:legacyIndent="302"/>
      <w:lvlJc w:val="left"/>
      <w:rPr>
        <w:rFonts w:ascii="Times New Roman" w:hAnsi="Times New Roman" w:cs="Times New Roman" w:hint="default"/>
      </w:rPr>
    </w:lvl>
  </w:abstractNum>
  <w:abstractNum w:abstractNumId="31">
    <w:nsid w:val="537203A7"/>
    <w:multiLevelType w:val="hybridMultilevel"/>
    <w:tmpl w:val="EF4482F8"/>
    <w:lvl w:ilvl="0" w:tplc="7B6665B2">
      <w:start w:val="1"/>
      <w:numFmt w:val="decimal"/>
      <w:lvlText w:val="%1)"/>
      <w:lvlJc w:val="left"/>
      <w:pPr>
        <w:tabs>
          <w:tab w:val="num" w:pos="1185"/>
        </w:tabs>
        <w:ind w:left="1185" w:hanging="4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53F22D2B"/>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3">
    <w:nsid w:val="54B3121D"/>
    <w:multiLevelType w:val="hybridMultilevel"/>
    <w:tmpl w:val="66E265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F7430DA"/>
    <w:multiLevelType w:val="hybridMultilevel"/>
    <w:tmpl w:val="9CFA8E1A"/>
    <w:lvl w:ilvl="0" w:tplc="A77E0B9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nsid w:val="622D258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36">
    <w:nsid w:val="67EA4745"/>
    <w:multiLevelType w:val="singleLevel"/>
    <w:tmpl w:val="DC30A418"/>
    <w:lvl w:ilvl="0">
      <w:numFmt w:val="bullet"/>
      <w:lvlText w:val="-"/>
      <w:lvlJc w:val="left"/>
      <w:pPr>
        <w:tabs>
          <w:tab w:val="num" w:pos="390"/>
        </w:tabs>
        <w:ind w:left="390" w:hanging="390"/>
      </w:pPr>
      <w:rPr>
        <w:rFonts w:hint="default"/>
      </w:rPr>
    </w:lvl>
  </w:abstractNum>
  <w:abstractNum w:abstractNumId="37">
    <w:nsid w:val="693C025F"/>
    <w:multiLevelType w:val="hybridMultilevel"/>
    <w:tmpl w:val="EA78C256"/>
    <w:lvl w:ilvl="0" w:tplc="1CE2941E">
      <w:start w:val="7"/>
      <w:numFmt w:val="decimal"/>
      <w:lvlText w:val="%1)"/>
      <w:lvlJc w:val="left"/>
      <w:pPr>
        <w:tabs>
          <w:tab w:val="num" w:pos="1073"/>
        </w:tabs>
        <w:ind w:left="1073" w:hanging="360"/>
      </w:pPr>
      <w:rPr>
        <w:rFonts w:hint="default"/>
      </w:rPr>
    </w:lvl>
    <w:lvl w:ilvl="1" w:tplc="04190019" w:tentative="1">
      <w:start w:val="1"/>
      <w:numFmt w:val="lowerLetter"/>
      <w:lvlText w:val="%2."/>
      <w:lvlJc w:val="left"/>
      <w:pPr>
        <w:tabs>
          <w:tab w:val="num" w:pos="1793"/>
        </w:tabs>
        <w:ind w:left="1793" w:hanging="360"/>
      </w:pPr>
    </w:lvl>
    <w:lvl w:ilvl="2" w:tplc="0419001B" w:tentative="1">
      <w:start w:val="1"/>
      <w:numFmt w:val="lowerRoman"/>
      <w:lvlText w:val="%3."/>
      <w:lvlJc w:val="right"/>
      <w:pPr>
        <w:tabs>
          <w:tab w:val="num" w:pos="2513"/>
        </w:tabs>
        <w:ind w:left="2513" w:hanging="180"/>
      </w:pPr>
    </w:lvl>
    <w:lvl w:ilvl="3" w:tplc="0419000F" w:tentative="1">
      <w:start w:val="1"/>
      <w:numFmt w:val="decimal"/>
      <w:lvlText w:val="%4."/>
      <w:lvlJc w:val="left"/>
      <w:pPr>
        <w:tabs>
          <w:tab w:val="num" w:pos="3233"/>
        </w:tabs>
        <w:ind w:left="3233" w:hanging="360"/>
      </w:pPr>
    </w:lvl>
    <w:lvl w:ilvl="4" w:tplc="04190019" w:tentative="1">
      <w:start w:val="1"/>
      <w:numFmt w:val="lowerLetter"/>
      <w:lvlText w:val="%5."/>
      <w:lvlJc w:val="left"/>
      <w:pPr>
        <w:tabs>
          <w:tab w:val="num" w:pos="3953"/>
        </w:tabs>
        <w:ind w:left="3953" w:hanging="360"/>
      </w:pPr>
    </w:lvl>
    <w:lvl w:ilvl="5" w:tplc="0419001B" w:tentative="1">
      <w:start w:val="1"/>
      <w:numFmt w:val="lowerRoman"/>
      <w:lvlText w:val="%6."/>
      <w:lvlJc w:val="right"/>
      <w:pPr>
        <w:tabs>
          <w:tab w:val="num" w:pos="4673"/>
        </w:tabs>
        <w:ind w:left="4673" w:hanging="180"/>
      </w:pPr>
    </w:lvl>
    <w:lvl w:ilvl="6" w:tplc="0419000F" w:tentative="1">
      <w:start w:val="1"/>
      <w:numFmt w:val="decimal"/>
      <w:lvlText w:val="%7."/>
      <w:lvlJc w:val="left"/>
      <w:pPr>
        <w:tabs>
          <w:tab w:val="num" w:pos="5393"/>
        </w:tabs>
        <w:ind w:left="5393" w:hanging="360"/>
      </w:pPr>
    </w:lvl>
    <w:lvl w:ilvl="7" w:tplc="04190019" w:tentative="1">
      <w:start w:val="1"/>
      <w:numFmt w:val="lowerLetter"/>
      <w:lvlText w:val="%8."/>
      <w:lvlJc w:val="left"/>
      <w:pPr>
        <w:tabs>
          <w:tab w:val="num" w:pos="6113"/>
        </w:tabs>
        <w:ind w:left="6113" w:hanging="360"/>
      </w:pPr>
    </w:lvl>
    <w:lvl w:ilvl="8" w:tplc="0419001B" w:tentative="1">
      <w:start w:val="1"/>
      <w:numFmt w:val="lowerRoman"/>
      <w:lvlText w:val="%9."/>
      <w:lvlJc w:val="right"/>
      <w:pPr>
        <w:tabs>
          <w:tab w:val="num" w:pos="6833"/>
        </w:tabs>
        <w:ind w:left="6833" w:hanging="180"/>
      </w:pPr>
    </w:lvl>
  </w:abstractNum>
  <w:abstractNum w:abstractNumId="38">
    <w:nsid w:val="6DD254A1"/>
    <w:multiLevelType w:val="singleLevel"/>
    <w:tmpl w:val="EA44FB70"/>
    <w:lvl w:ilvl="0">
      <w:start w:val="5"/>
      <w:numFmt w:val="decimal"/>
      <w:lvlText w:val="%1."/>
      <w:lvlJc w:val="left"/>
      <w:pPr>
        <w:tabs>
          <w:tab w:val="num" w:pos="786"/>
        </w:tabs>
        <w:ind w:left="786" w:hanging="360"/>
      </w:pPr>
      <w:rPr>
        <w:rFonts w:hint="default"/>
      </w:rPr>
    </w:lvl>
  </w:abstractNum>
  <w:abstractNum w:abstractNumId="39">
    <w:nsid w:val="6F334ADD"/>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0">
    <w:nsid w:val="701347C2"/>
    <w:multiLevelType w:val="hybridMultilevel"/>
    <w:tmpl w:val="FB5E0758"/>
    <w:lvl w:ilvl="0" w:tplc="FF1EAF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0B81FFC"/>
    <w:multiLevelType w:val="hybridMultilevel"/>
    <w:tmpl w:val="76A4F502"/>
    <w:lvl w:ilvl="0" w:tplc="E23E19E2">
      <w:start w:val="1"/>
      <w:numFmt w:val="decimal"/>
      <w:lvlText w:val="%1."/>
      <w:lvlJc w:val="left"/>
      <w:pPr>
        <w:tabs>
          <w:tab w:val="num" w:pos="510"/>
        </w:tabs>
        <w:ind w:left="510" w:hanging="43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2">
    <w:nsid w:val="70DE3DE0"/>
    <w:multiLevelType w:val="hybridMultilevel"/>
    <w:tmpl w:val="01DCAEFC"/>
    <w:lvl w:ilvl="0" w:tplc="246A739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3">
    <w:nsid w:val="70EC4B5C"/>
    <w:multiLevelType w:val="singleLevel"/>
    <w:tmpl w:val="B316FDC8"/>
    <w:lvl w:ilvl="0">
      <w:numFmt w:val="bullet"/>
      <w:lvlText w:val="-"/>
      <w:lvlJc w:val="left"/>
      <w:pPr>
        <w:tabs>
          <w:tab w:val="num" w:pos="360"/>
        </w:tabs>
        <w:ind w:left="360" w:hanging="360"/>
      </w:pPr>
      <w:rPr>
        <w:rFonts w:hint="default"/>
      </w:rPr>
    </w:lvl>
  </w:abstractNum>
  <w:abstractNum w:abstractNumId="44">
    <w:nsid w:val="71CF618B"/>
    <w:multiLevelType w:val="hybridMultilevel"/>
    <w:tmpl w:val="F89896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5">
    <w:nsid w:val="72C671FD"/>
    <w:multiLevelType w:val="hybridMultilevel"/>
    <w:tmpl w:val="841825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66726C5"/>
    <w:multiLevelType w:val="singleLevel"/>
    <w:tmpl w:val="17405FB4"/>
    <w:lvl w:ilvl="0">
      <w:start w:val="1"/>
      <w:numFmt w:val="bullet"/>
      <w:lvlText w:val=""/>
      <w:lvlJc w:val="left"/>
      <w:pPr>
        <w:tabs>
          <w:tab w:val="num" w:pos="360"/>
        </w:tabs>
        <w:ind w:left="360" w:hanging="360"/>
      </w:pPr>
      <w:rPr>
        <w:rFonts w:ascii="Symbol" w:hAnsi="Symbol" w:hint="default"/>
      </w:rPr>
    </w:lvl>
  </w:abstractNum>
  <w:abstractNum w:abstractNumId="47">
    <w:nsid w:val="7B4D793F"/>
    <w:multiLevelType w:val="singleLevel"/>
    <w:tmpl w:val="0419000F"/>
    <w:lvl w:ilvl="0">
      <w:start w:val="1"/>
      <w:numFmt w:val="decimal"/>
      <w:lvlText w:val="%1."/>
      <w:lvlJc w:val="left"/>
      <w:pPr>
        <w:tabs>
          <w:tab w:val="num" w:pos="360"/>
        </w:tabs>
        <w:ind w:left="360" w:hanging="360"/>
      </w:pPr>
    </w:lvl>
  </w:abstractNum>
  <w:abstractNum w:abstractNumId="48">
    <w:nsid w:val="7ED21DCD"/>
    <w:multiLevelType w:val="singleLevel"/>
    <w:tmpl w:val="17405FB4"/>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4"/>
  </w:num>
  <w:num w:numId="3">
    <w:abstractNumId w:val="13"/>
  </w:num>
  <w:num w:numId="4">
    <w:abstractNumId w:val="22"/>
  </w:num>
  <w:num w:numId="5">
    <w:abstractNumId w:val="15"/>
  </w:num>
  <w:num w:numId="6">
    <w:abstractNumId w:val="46"/>
  </w:num>
  <w:num w:numId="7">
    <w:abstractNumId w:val="24"/>
  </w:num>
  <w:num w:numId="8">
    <w:abstractNumId w:val="32"/>
  </w:num>
  <w:num w:numId="9">
    <w:abstractNumId w:val="47"/>
  </w:num>
  <w:num w:numId="10">
    <w:abstractNumId w:val="19"/>
  </w:num>
  <w:num w:numId="11">
    <w:abstractNumId w:val="8"/>
  </w:num>
  <w:num w:numId="12">
    <w:abstractNumId w:val="5"/>
  </w:num>
  <w:num w:numId="13">
    <w:abstractNumId w:val="26"/>
  </w:num>
  <w:num w:numId="14">
    <w:abstractNumId w:val="36"/>
  </w:num>
  <w:num w:numId="15">
    <w:abstractNumId w:val="35"/>
  </w:num>
  <w:num w:numId="16">
    <w:abstractNumId w:val="1"/>
  </w:num>
  <w:num w:numId="17">
    <w:abstractNumId w:val="16"/>
  </w:num>
  <w:num w:numId="18">
    <w:abstractNumId w:val="28"/>
  </w:num>
  <w:num w:numId="19">
    <w:abstractNumId w:val="39"/>
  </w:num>
  <w:num w:numId="20">
    <w:abstractNumId w:val="17"/>
  </w:num>
  <w:num w:numId="21">
    <w:abstractNumId w:val="18"/>
  </w:num>
  <w:num w:numId="22">
    <w:abstractNumId w:val="48"/>
  </w:num>
  <w:num w:numId="23">
    <w:abstractNumId w:val="43"/>
  </w:num>
  <w:num w:numId="24">
    <w:abstractNumId w:val="29"/>
  </w:num>
  <w:num w:numId="25">
    <w:abstractNumId w:val="38"/>
  </w:num>
  <w:num w:numId="26">
    <w:abstractNumId w:val="23"/>
  </w:num>
  <w:num w:numId="27">
    <w:abstractNumId w:val="25"/>
  </w:num>
  <w:num w:numId="28">
    <w:abstractNumId w:val="42"/>
  </w:num>
  <w:num w:numId="29">
    <w:abstractNumId w:val="20"/>
  </w:num>
  <w:num w:numId="30">
    <w:abstractNumId w:val="9"/>
  </w:num>
  <w:num w:numId="31">
    <w:abstractNumId w:val="34"/>
  </w:num>
  <w:num w:numId="32">
    <w:abstractNumId w:val="31"/>
  </w:num>
  <w:num w:numId="33">
    <w:abstractNumId w:val="11"/>
  </w:num>
  <w:num w:numId="34">
    <w:abstractNumId w:val="2"/>
  </w:num>
  <w:num w:numId="35">
    <w:abstractNumId w:val="44"/>
  </w:num>
  <w:num w:numId="36">
    <w:abstractNumId w:val="45"/>
  </w:num>
  <w:num w:numId="37">
    <w:abstractNumId w:val="12"/>
  </w:num>
  <w:num w:numId="38">
    <w:abstractNumId w:val="40"/>
  </w:num>
  <w:num w:numId="39">
    <w:abstractNumId w:val="33"/>
  </w:num>
  <w:num w:numId="40">
    <w:abstractNumId w:val="10"/>
  </w:num>
  <w:num w:numId="41">
    <w:abstractNumId w:val="7"/>
  </w:num>
  <w:num w:numId="42">
    <w:abstractNumId w:val="37"/>
  </w:num>
  <w:num w:numId="43">
    <w:abstractNumId w:val="0"/>
  </w:num>
  <w:num w:numId="44">
    <w:abstractNumId w:val="21"/>
  </w:num>
  <w:num w:numId="45">
    <w:abstractNumId w:val="6"/>
  </w:num>
  <w:num w:numId="46">
    <w:abstractNumId w:val="30"/>
  </w:num>
  <w:num w:numId="47">
    <w:abstractNumId w:val="41"/>
  </w:num>
  <w:num w:numId="48">
    <w:abstractNumId w:val="27"/>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05049"/>
    <w:rsid w:val="00005049"/>
    <w:rsid w:val="00037B29"/>
    <w:rsid w:val="00070B12"/>
    <w:rsid w:val="00080C86"/>
    <w:rsid w:val="000963D3"/>
    <w:rsid w:val="000B27EF"/>
    <w:rsid w:val="00386832"/>
    <w:rsid w:val="007706FF"/>
    <w:rsid w:val="007C2322"/>
    <w:rsid w:val="008507D3"/>
    <w:rsid w:val="00874B1F"/>
    <w:rsid w:val="00A07BCB"/>
    <w:rsid w:val="00A1239D"/>
    <w:rsid w:val="00AB0D82"/>
    <w:rsid w:val="00BD259C"/>
    <w:rsid w:val="00CB06B5"/>
    <w:rsid w:val="00D83114"/>
    <w:rsid w:val="00DD6E4A"/>
    <w:rsid w:val="00E62A7F"/>
    <w:rsid w:val="00EB044D"/>
    <w:rsid w:val="00F32D64"/>
    <w:rsid w:val="00F45B55"/>
    <w:rsid w:val="00F75E8F"/>
    <w:rsid w:val="00FF61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049"/>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0050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00504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005049"/>
    <w:pPr>
      <w:keepNext/>
      <w:autoSpaceDE w:val="0"/>
      <w:autoSpaceDN w:val="0"/>
      <w:jc w:val="center"/>
      <w:outlineLvl w:val="2"/>
    </w:pPr>
    <w:rPr>
      <w:rFonts w:ascii="Courier" w:eastAsia="Times New Roman" w:hAnsi="Courier"/>
      <w:b/>
      <w:bCs/>
      <w:sz w:val="28"/>
      <w:szCs w:val="28"/>
    </w:rPr>
  </w:style>
  <w:style w:type="paragraph" w:styleId="4">
    <w:name w:val="heading 4"/>
    <w:basedOn w:val="a"/>
    <w:next w:val="a"/>
    <w:link w:val="40"/>
    <w:qFormat/>
    <w:rsid w:val="00005049"/>
    <w:pPr>
      <w:keepNext/>
      <w:spacing w:before="240" w:after="60"/>
      <w:outlineLvl w:val="3"/>
    </w:pPr>
    <w:rPr>
      <w:rFonts w:eastAsia="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0504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0504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005049"/>
    <w:rPr>
      <w:rFonts w:ascii="Courier" w:eastAsia="Times New Roman" w:hAnsi="Courier" w:cs="Times New Roman"/>
      <w:b/>
      <w:bCs/>
      <w:sz w:val="28"/>
      <w:szCs w:val="28"/>
      <w:lang w:eastAsia="ru-RU"/>
    </w:rPr>
  </w:style>
  <w:style w:type="character" w:customStyle="1" w:styleId="40">
    <w:name w:val="Заголовок 4 Знак"/>
    <w:basedOn w:val="a0"/>
    <w:link w:val="4"/>
    <w:rsid w:val="00005049"/>
    <w:rPr>
      <w:rFonts w:ascii="Times New Roman" w:eastAsia="Times New Roman" w:hAnsi="Times New Roman" w:cs="Times New Roman"/>
      <w:b/>
      <w:bCs/>
      <w:sz w:val="28"/>
      <w:szCs w:val="28"/>
      <w:lang w:eastAsia="ru-RU"/>
    </w:rPr>
  </w:style>
  <w:style w:type="paragraph" w:customStyle="1" w:styleId="31">
    <w:name w:val="заголовок 3"/>
    <w:basedOn w:val="a"/>
    <w:next w:val="a"/>
    <w:rsid w:val="00005049"/>
    <w:pPr>
      <w:keepNext/>
      <w:autoSpaceDE w:val="0"/>
      <w:autoSpaceDN w:val="0"/>
      <w:jc w:val="center"/>
      <w:outlineLvl w:val="2"/>
    </w:pPr>
    <w:rPr>
      <w:rFonts w:ascii="Courier" w:hAnsi="Courier"/>
      <w:b/>
      <w:bCs/>
      <w:sz w:val="28"/>
      <w:szCs w:val="28"/>
    </w:rPr>
  </w:style>
  <w:style w:type="paragraph" w:styleId="a3">
    <w:name w:val="No Spacing"/>
    <w:aliases w:val="с интервалом,Без интервала1,No Spacing1,No Spacing"/>
    <w:link w:val="a4"/>
    <w:uiPriority w:val="1"/>
    <w:qFormat/>
    <w:rsid w:val="00005049"/>
    <w:pPr>
      <w:spacing w:after="0" w:line="240" w:lineRule="auto"/>
    </w:pPr>
    <w:rPr>
      <w:rFonts w:ascii="Times New Roman" w:eastAsia="Calibri" w:hAnsi="Times New Roman" w:cs="Times New Roman"/>
      <w:sz w:val="24"/>
      <w:szCs w:val="24"/>
      <w:lang w:eastAsia="ru-RU"/>
    </w:rPr>
  </w:style>
  <w:style w:type="character" w:customStyle="1" w:styleId="a4">
    <w:name w:val="Без интервала Знак"/>
    <w:aliases w:val="с интервалом Знак,Без интервала1 Знак,No Spacing1 Знак,No Spacing Знак"/>
    <w:basedOn w:val="a0"/>
    <w:link w:val="a3"/>
    <w:uiPriority w:val="1"/>
    <w:rsid w:val="00005049"/>
    <w:rPr>
      <w:rFonts w:ascii="Times New Roman" w:eastAsia="Calibri" w:hAnsi="Times New Roman" w:cs="Times New Roman"/>
      <w:sz w:val="24"/>
      <w:szCs w:val="24"/>
      <w:lang w:eastAsia="ru-RU"/>
    </w:rPr>
  </w:style>
  <w:style w:type="paragraph" w:styleId="a5">
    <w:name w:val="header"/>
    <w:basedOn w:val="a"/>
    <w:link w:val="a6"/>
    <w:uiPriority w:val="99"/>
    <w:unhideWhenUsed/>
    <w:rsid w:val="00005049"/>
    <w:pPr>
      <w:tabs>
        <w:tab w:val="center" w:pos="4677"/>
        <w:tab w:val="right" w:pos="9355"/>
      </w:tabs>
    </w:pPr>
  </w:style>
  <w:style w:type="character" w:customStyle="1" w:styleId="a6">
    <w:name w:val="Верхний колонтитул Знак"/>
    <w:basedOn w:val="a0"/>
    <w:link w:val="a5"/>
    <w:uiPriority w:val="99"/>
    <w:rsid w:val="00005049"/>
    <w:rPr>
      <w:rFonts w:ascii="Times New Roman" w:eastAsia="Calibri" w:hAnsi="Times New Roman" w:cs="Times New Roman"/>
      <w:sz w:val="24"/>
      <w:szCs w:val="24"/>
      <w:lang w:eastAsia="ru-RU"/>
    </w:rPr>
  </w:style>
  <w:style w:type="paragraph" w:customStyle="1" w:styleId="11">
    <w:name w:val="заголовок 1"/>
    <w:basedOn w:val="a"/>
    <w:next w:val="a"/>
    <w:rsid w:val="00005049"/>
    <w:pPr>
      <w:keepNext/>
      <w:autoSpaceDE w:val="0"/>
      <w:autoSpaceDN w:val="0"/>
      <w:jc w:val="center"/>
      <w:outlineLvl w:val="0"/>
    </w:pPr>
    <w:rPr>
      <w:rFonts w:ascii="Courier" w:eastAsia="Times New Roman" w:hAnsi="Courier"/>
      <w:b/>
      <w:bCs/>
      <w:sz w:val="28"/>
      <w:szCs w:val="28"/>
    </w:rPr>
  </w:style>
  <w:style w:type="paragraph" w:styleId="a7">
    <w:name w:val="Normal (Web)"/>
    <w:basedOn w:val="a"/>
    <w:uiPriority w:val="99"/>
    <w:unhideWhenUsed/>
    <w:rsid w:val="00005049"/>
    <w:pPr>
      <w:spacing w:before="100" w:beforeAutospacing="1" w:after="100" w:afterAutospacing="1"/>
    </w:pPr>
    <w:rPr>
      <w:rFonts w:eastAsia="Times New Roman"/>
    </w:rPr>
  </w:style>
  <w:style w:type="paragraph" w:styleId="a8">
    <w:name w:val="Body Text"/>
    <w:basedOn w:val="a"/>
    <w:link w:val="a9"/>
    <w:rsid w:val="00005049"/>
    <w:pPr>
      <w:jc w:val="both"/>
    </w:pPr>
    <w:rPr>
      <w:rFonts w:eastAsia="Times New Roman"/>
      <w:sz w:val="28"/>
      <w:szCs w:val="20"/>
    </w:rPr>
  </w:style>
  <w:style w:type="character" w:customStyle="1" w:styleId="a9">
    <w:name w:val="Основной текст Знак"/>
    <w:basedOn w:val="a0"/>
    <w:link w:val="a8"/>
    <w:rsid w:val="00005049"/>
    <w:rPr>
      <w:rFonts w:ascii="Times New Roman" w:eastAsia="Times New Roman" w:hAnsi="Times New Roman" w:cs="Times New Roman"/>
      <w:sz w:val="28"/>
      <w:szCs w:val="20"/>
      <w:lang w:eastAsia="ru-RU"/>
    </w:rPr>
  </w:style>
  <w:style w:type="paragraph" w:styleId="aa">
    <w:name w:val="caption"/>
    <w:basedOn w:val="a"/>
    <w:next w:val="a"/>
    <w:qFormat/>
    <w:rsid w:val="00005049"/>
    <w:rPr>
      <w:rFonts w:eastAsia="Times New Roman"/>
      <w:sz w:val="36"/>
      <w:szCs w:val="20"/>
    </w:rPr>
  </w:style>
  <w:style w:type="paragraph" w:styleId="ab">
    <w:name w:val="Body Text Indent"/>
    <w:basedOn w:val="a"/>
    <w:link w:val="ac"/>
    <w:rsid w:val="00005049"/>
    <w:pPr>
      <w:ind w:right="-2" w:firstLine="851"/>
      <w:jc w:val="both"/>
    </w:pPr>
    <w:rPr>
      <w:rFonts w:eastAsia="Times New Roman"/>
      <w:sz w:val="28"/>
      <w:szCs w:val="20"/>
    </w:rPr>
  </w:style>
  <w:style w:type="character" w:customStyle="1" w:styleId="ac">
    <w:name w:val="Основной текст с отступом Знак"/>
    <w:basedOn w:val="a0"/>
    <w:link w:val="ab"/>
    <w:rsid w:val="00005049"/>
    <w:rPr>
      <w:rFonts w:ascii="Times New Roman" w:eastAsia="Times New Roman" w:hAnsi="Times New Roman" w:cs="Times New Roman"/>
      <w:sz w:val="28"/>
      <w:szCs w:val="20"/>
      <w:lang w:eastAsia="ru-RU"/>
    </w:rPr>
  </w:style>
  <w:style w:type="paragraph" w:styleId="ad">
    <w:name w:val="footer"/>
    <w:basedOn w:val="a"/>
    <w:link w:val="ae"/>
    <w:rsid w:val="00005049"/>
    <w:pPr>
      <w:tabs>
        <w:tab w:val="center" w:pos="4153"/>
        <w:tab w:val="right" w:pos="8306"/>
      </w:tabs>
    </w:pPr>
    <w:rPr>
      <w:rFonts w:eastAsia="Times New Roman"/>
      <w:sz w:val="28"/>
      <w:szCs w:val="20"/>
    </w:rPr>
  </w:style>
  <w:style w:type="character" w:customStyle="1" w:styleId="ae">
    <w:name w:val="Нижний колонтитул Знак"/>
    <w:basedOn w:val="a0"/>
    <w:link w:val="ad"/>
    <w:rsid w:val="00005049"/>
    <w:rPr>
      <w:rFonts w:ascii="Times New Roman" w:eastAsia="Times New Roman" w:hAnsi="Times New Roman" w:cs="Times New Roman"/>
      <w:sz w:val="28"/>
      <w:szCs w:val="20"/>
      <w:lang w:eastAsia="ru-RU"/>
    </w:rPr>
  </w:style>
  <w:style w:type="character" w:styleId="af">
    <w:name w:val="page number"/>
    <w:basedOn w:val="a0"/>
    <w:rsid w:val="00005049"/>
  </w:style>
  <w:style w:type="character" w:customStyle="1" w:styleId="af0">
    <w:name w:val="Текст выноски Знак"/>
    <w:basedOn w:val="a0"/>
    <w:link w:val="af1"/>
    <w:semiHidden/>
    <w:rsid w:val="00005049"/>
    <w:rPr>
      <w:rFonts w:ascii="Tahoma" w:eastAsia="Times New Roman" w:hAnsi="Tahoma" w:cs="Tahoma"/>
      <w:sz w:val="16"/>
      <w:szCs w:val="16"/>
      <w:lang w:eastAsia="ru-RU"/>
    </w:rPr>
  </w:style>
  <w:style w:type="paragraph" w:styleId="af1">
    <w:name w:val="Balloon Text"/>
    <w:basedOn w:val="a"/>
    <w:link w:val="af0"/>
    <w:semiHidden/>
    <w:rsid w:val="00005049"/>
    <w:rPr>
      <w:rFonts w:ascii="Tahoma" w:eastAsia="Times New Roman" w:hAnsi="Tahoma" w:cs="Tahoma"/>
      <w:sz w:val="16"/>
      <w:szCs w:val="16"/>
    </w:rPr>
  </w:style>
  <w:style w:type="paragraph" w:customStyle="1" w:styleId="ConsPlusNormal">
    <w:name w:val="ConsPlusNormal"/>
    <w:uiPriority w:val="99"/>
    <w:rsid w:val="00005049"/>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005049"/>
    <w:pPr>
      <w:widowControl w:val="0"/>
      <w:spacing w:after="0" w:line="240" w:lineRule="auto"/>
    </w:pPr>
    <w:rPr>
      <w:rFonts w:ascii="Arial" w:eastAsia="Times New Roman" w:hAnsi="Arial" w:cs="Times New Roman"/>
      <w:b/>
      <w:snapToGrid w:val="0"/>
      <w:sz w:val="20"/>
      <w:szCs w:val="20"/>
      <w:lang w:eastAsia="ru-RU"/>
    </w:rPr>
  </w:style>
  <w:style w:type="paragraph" w:styleId="32">
    <w:name w:val="Body Text Indent 3"/>
    <w:basedOn w:val="a"/>
    <w:link w:val="33"/>
    <w:rsid w:val="00005049"/>
    <w:pPr>
      <w:ind w:firstLine="540"/>
      <w:jc w:val="both"/>
    </w:pPr>
    <w:rPr>
      <w:rFonts w:eastAsia="Times New Roman"/>
      <w:b/>
      <w:snapToGrid w:val="0"/>
      <w:color w:val="FF0000"/>
      <w:sz w:val="28"/>
      <w:szCs w:val="20"/>
    </w:rPr>
  </w:style>
  <w:style w:type="character" w:customStyle="1" w:styleId="33">
    <w:name w:val="Основной текст с отступом 3 Знак"/>
    <w:basedOn w:val="a0"/>
    <w:link w:val="32"/>
    <w:rsid w:val="00005049"/>
    <w:rPr>
      <w:rFonts w:ascii="Times New Roman" w:eastAsia="Times New Roman" w:hAnsi="Times New Roman" w:cs="Times New Roman"/>
      <w:b/>
      <w:snapToGrid w:val="0"/>
      <w:color w:val="FF0000"/>
      <w:sz w:val="28"/>
      <w:szCs w:val="20"/>
      <w:lang w:eastAsia="ru-RU"/>
    </w:rPr>
  </w:style>
  <w:style w:type="paragraph" w:customStyle="1" w:styleId="af2">
    <w:name w:val="Стиль"/>
    <w:rsid w:val="00005049"/>
    <w:pPr>
      <w:spacing w:after="0" w:line="240" w:lineRule="auto"/>
      <w:ind w:firstLine="720"/>
      <w:jc w:val="both"/>
    </w:pPr>
    <w:rPr>
      <w:rFonts w:ascii="Arial" w:eastAsia="Times New Roman" w:hAnsi="Arial" w:cs="Times New Roman"/>
      <w:snapToGrid w:val="0"/>
      <w:sz w:val="20"/>
      <w:szCs w:val="20"/>
      <w:lang w:eastAsia="ru-RU"/>
    </w:rPr>
  </w:style>
  <w:style w:type="paragraph" w:styleId="af3">
    <w:name w:val="Block Text"/>
    <w:basedOn w:val="a"/>
    <w:rsid w:val="00005049"/>
    <w:pPr>
      <w:ind w:left="567" w:right="-1333" w:firstLine="851"/>
      <w:jc w:val="both"/>
    </w:pPr>
    <w:rPr>
      <w:rFonts w:eastAsia="Times New Roman"/>
      <w:sz w:val="28"/>
      <w:szCs w:val="20"/>
    </w:rPr>
  </w:style>
  <w:style w:type="paragraph" w:styleId="21">
    <w:name w:val="Body Text 2"/>
    <w:basedOn w:val="a"/>
    <w:link w:val="22"/>
    <w:rsid w:val="00005049"/>
    <w:rPr>
      <w:rFonts w:eastAsia="Times New Roman"/>
      <w:sz w:val="28"/>
      <w:szCs w:val="20"/>
    </w:rPr>
  </w:style>
  <w:style w:type="character" w:customStyle="1" w:styleId="22">
    <w:name w:val="Основной текст 2 Знак"/>
    <w:basedOn w:val="a0"/>
    <w:link w:val="21"/>
    <w:rsid w:val="00005049"/>
    <w:rPr>
      <w:rFonts w:ascii="Times New Roman" w:eastAsia="Times New Roman" w:hAnsi="Times New Roman" w:cs="Times New Roman"/>
      <w:sz w:val="28"/>
      <w:szCs w:val="20"/>
      <w:lang w:eastAsia="ru-RU"/>
    </w:rPr>
  </w:style>
  <w:style w:type="paragraph" w:customStyle="1" w:styleId="ConsNormal">
    <w:name w:val="ConsNormal"/>
    <w:rsid w:val="0000504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4">
    <w:name w:val="ЗАК_ПОСТ_РЕШ"/>
    <w:basedOn w:val="af5"/>
    <w:next w:val="a"/>
    <w:rsid w:val="00005049"/>
    <w:pPr>
      <w:spacing w:before="360" w:after="840"/>
      <w:outlineLvl w:val="9"/>
    </w:pPr>
    <w:rPr>
      <w:rFonts w:ascii="Impact" w:hAnsi="Impact" w:cs="Impact"/>
      <w:spacing w:val="120"/>
      <w:sz w:val="52"/>
      <w:szCs w:val="52"/>
    </w:rPr>
  </w:style>
  <w:style w:type="paragraph" w:styleId="af5">
    <w:name w:val="Subtitle"/>
    <w:basedOn w:val="a"/>
    <w:link w:val="af6"/>
    <w:qFormat/>
    <w:rsid w:val="00005049"/>
    <w:pPr>
      <w:spacing w:after="60"/>
      <w:jc w:val="center"/>
      <w:outlineLvl w:val="1"/>
    </w:pPr>
    <w:rPr>
      <w:rFonts w:ascii="Arial" w:eastAsia="Times New Roman" w:hAnsi="Arial" w:cs="Arial"/>
    </w:rPr>
  </w:style>
  <w:style w:type="character" w:customStyle="1" w:styleId="af6">
    <w:name w:val="Подзаголовок Знак"/>
    <w:basedOn w:val="a0"/>
    <w:link w:val="af5"/>
    <w:rsid w:val="00005049"/>
    <w:rPr>
      <w:rFonts w:ascii="Arial" w:eastAsia="Times New Roman" w:hAnsi="Arial" w:cs="Arial"/>
      <w:sz w:val="24"/>
      <w:szCs w:val="24"/>
      <w:lang w:eastAsia="ru-RU"/>
    </w:rPr>
  </w:style>
  <w:style w:type="paragraph" w:customStyle="1" w:styleId="af7">
    <w:name w:val="ВорОблДума"/>
    <w:basedOn w:val="a"/>
    <w:next w:val="a"/>
    <w:rsid w:val="00005049"/>
    <w:pPr>
      <w:spacing w:before="120" w:after="120"/>
      <w:jc w:val="center"/>
    </w:pPr>
    <w:rPr>
      <w:rFonts w:ascii="Arial" w:eastAsia="Times New Roman" w:hAnsi="Arial" w:cs="Arial"/>
      <w:b/>
      <w:bCs/>
      <w:sz w:val="48"/>
      <w:szCs w:val="48"/>
    </w:rPr>
  </w:style>
  <w:style w:type="paragraph" w:customStyle="1" w:styleId="12">
    <w:name w:val="12пт влево"/>
    <w:basedOn w:val="a"/>
    <w:next w:val="a"/>
    <w:rsid w:val="00005049"/>
    <w:rPr>
      <w:rFonts w:eastAsia="Times New Roman"/>
    </w:rPr>
  </w:style>
  <w:style w:type="paragraph" w:customStyle="1" w:styleId="af8">
    <w:name w:val="Вопрос"/>
    <w:basedOn w:val="af9"/>
    <w:rsid w:val="00005049"/>
    <w:pPr>
      <w:spacing w:before="0" w:after="240"/>
      <w:ind w:left="567" w:hanging="567"/>
      <w:jc w:val="both"/>
      <w:outlineLvl w:val="9"/>
    </w:pPr>
    <w:rPr>
      <w:rFonts w:ascii="Times New Roman" w:hAnsi="Times New Roman" w:cs="Times New Roman"/>
      <w:kern w:val="0"/>
    </w:rPr>
  </w:style>
  <w:style w:type="paragraph" w:styleId="af9">
    <w:name w:val="Title"/>
    <w:basedOn w:val="a"/>
    <w:link w:val="afa"/>
    <w:qFormat/>
    <w:rsid w:val="00005049"/>
    <w:pPr>
      <w:spacing w:before="240" w:after="60"/>
      <w:jc w:val="center"/>
      <w:outlineLvl w:val="0"/>
    </w:pPr>
    <w:rPr>
      <w:rFonts w:ascii="Arial" w:eastAsia="Times New Roman" w:hAnsi="Arial" w:cs="Arial"/>
      <w:b/>
      <w:bCs/>
      <w:kern w:val="28"/>
      <w:sz w:val="32"/>
      <w:szCs w:val="32"/>
    </w:rPr>
  </w:style>
  <w:style w:type="character" w:customStyle="1" w:styleId="afa">
    <w:name w:val="Название Знак"/>
    <w:basedOn w:val="a0"/>
    <w:link w:val="af9"/>
    <w:rsid w:val="00005049"/>
    <w:rPr>
      <w:rFonts w:ascii="Arial" w:eastAsia="Times New Roman" w:hAnsi="Arial" w:cs="Arial"/>
      <w:b/>
      <w:bCs/>
      <w:kern w:val="28"/>
      <w:sz w:val="32"/>
      <w:szCs w:val="32"/>
      <w:lang w:eastAsia="ru-RU"/>
    </w:rPr>
  </w:style>
  <w:style w:type="paragraph" w:customStyle="1" w:styleId="afb">
    <w:name w:val="Знак Знак Знак Знак Знак Знак Знак Знак Знак Знак"/>
    <w:basedOn w:val="a"/>
    <w:rsid w:val="00005049"/>
    <w:pPr>
      <w:spacing w:after="160" w:line="240" w:lineRule="exact"/>
    </w:pPr>
    <w:rPr>
      <w:rFonts w:ascii="Verdana" w:eastAsia="Times New Roman" w:hAnsi="Verdana"/>
      <w:lang w:val="en-US" w:eastAsia="en-US"/>
    </w:rPr>
  </w:style>
  <w:style w:type="paragraph" w:customStyle="1" w:styleId="afc">
    <w:name w:val="Вертикальный отступ"/>
    <w:basedOn w:val="a"/>
    <w:rsid w:val="00005049"/>
    <w:pPr>
      <w:jc w:val="center"/>
    </w:pPr>
    <w:rPr>
      <w:rFonts w:eastAsia="Times New Roman"/>
      <w:sz w:val="28"/>
      <w:szCs w:val="20"/>
      <w:lang w:val="en-US"/>
    </w:rPr>
  </w:style>
  <w:style w:type="paragraph" w:customStyle="1" w:styleId="ConsTitle">
    <w:name w:val="ConsTitle"/>
    <w:rsid w:val="00005049"/>
    <w:pPr>
      <w:widowControl w:val="0"/>
      <w:autoSpaceDE w:val="0"/>
      <w:autoSpaceDN w:val="0"/>
      <w:adjustRightInd w:val="0"/>
      <w:spacing w:after="0" w:line="240" w:lineRule="auto"/>
      <w:ind w:right="19772"/>
    </w:pPr>
    <w:rPr>
      <w:rFonts w:ascii="Arial" w:eastAsia="SimSun" w:hAnsi="Arial" w:cs="Times New Roman"/>
      <w:b/>
      <w:sz w:val="16"/>
      <w:szCs w:val="20"/>
      <w:lang w:eastAsia="zh-CN"/>
    </w:rPr>
  </w:style>
  <w:style w:type="character" w:customStyle="1" w:styleId="afd">
    <w:name w:val="Текст примечания Знак"/>
    <w:basedOn w:val="a0"/>
    <w:link w:val="afe"/>
    <w:semiHidden/>
    <w:rsid w:val="00005049"/>
    <w:rPr>
      <w:rFonts w:ascii="Times New Roman" w:eastAsia="Times New Roman" w:hAnsi="Times New Roman" w:cs="Times New Roman"/>
      <w:sz w:val="20"/>
      <w:szCs w:val="20"/>
      <w:lang w:eastAsia="ru-RU"/>
    </w:rPr>
  </w:style>
  <w:style w:type="paragraph" w:styleId="afe">
    <w:name w:val="annotation text"/>
    <w:basedOn w:val="a"/>
    <w:link w:val="afd"/>
    <w:semiHidden/>
    <w:rsid w:val="00005049"/>
    <w:rPr>
      <w:rFonts w:eastAsia="Times New Roman"/>
      <w:sz w:val="20"/>
      <w:szCs w:val="20"/>
    </w:rPr>
  </w:style>
  <w:style w:type="character" w:customStyle="1" w:styleId="FontStyle11">
    <w:name w:val="Font Style11"/>
    <w:rsid w:val="00005049"/>
    <w:rPr>
      <w:rFonts w:ascii="Times New Roman" w:hAnsi="Times New Roman" w:cs="Times New Roman"/>
      <w:b/>
      <w:bCs/>
      <w:sz w:val="26"/>
      <w:szCs w:val="26"/>
    </w:rPr>
  </w:style>
  <w:style w:type="paragraph" w:styleId="23">
    <w:name w:val="Body Text Indent 2"/>
    <w:basedOn w:val="a"/>
    <w:link w:val="24"/>
    <w:rsid w:val="00005049"/>
    <w:pPr>
      <w:autoSpaceDE w:val="0"/>
      <w:autoSpaceDN w:val="0"/>
      <w:ind w:firstLine="993"/>
    </w:pPr>
    <w:rPr>
      <w:rFonts w:eastAsia="Times New Roman"/>
      <w:sz w:val="28"/>
      <w:szCs w:val="20"/>
    </w:rPr>
  </w:style>
  <w:style w:type="character" w:customStyle="1" w:styleId="24">
    <w:name w:val="Основной текст с отступом 2 Знак"/>
    <w:basedOn w:val="a0"/>
    <w:link w:val="23"/>
    <w:rsid w:val="00005049"/>
    <w:rPr>
      <w:rFonts w:ascii="Times New Roman" w:eastAsia="Times New Roman" w:hAnsi="Times New Roman" w:cs="Times New Roman"/>
      <w:sz w:val="28"/>
      <w:szCs w:val="20"/>
      <w:lang w:eastAsia="ru-RU"/>
    </w:rPr>
  </w:style>
  <w:style w:type="paragraph" w:customStyle="1" w:styleId="ConsPlusNonformat">
    <w:name w:val="ConsPlusNonformat"/>
    <w:rsid w:val="000050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5">
    <w:name w:val="заголовок 2"/>
    <w:basedOn w:val="a"/>
    <w:next w:val="a"/>
    <w:rsid w:val="00005049"/>
    <w:pPr>
      <w:keepNext/>
      <w:autoSpaceDE w:val="0"/>
      <w:autoSpaceDN w:val="0"/>
      <w:jc w:val="both"/>
      <w:outlineLvl w:val="1"/>
    </w:pPr>
    <w:rPr>
      <w:rFonts w:ascii="Courier" w:hAnsi="Courier" w:cs="Courier"/>
    </w:rPr>
  </w:style>
  <w:style w:type="character" w:customStyle="1" w:styleId="26">
    <w:name w:val="Основной текст (2)_"/>
    <w:basedOn w:val="a0"/>
    <w:link w:val="210"/>
    <w:locked/>
    <w:rsid w:val="00005049"/>
    <w:rPr>
      <w:sz w:val="18"/>
      <w:szCs w:val="18"/>
      <w:shd w:val="clear" w:color="auto" w:fill="FFFFFF"/>
    </w:rPr>
  </w:style>
  <w:style w:type="paragraph" w:customStyle="1" w:styleId="210">
    <w:name w:val="Основной текст (2)1"/>
    <w:basedOn w:val="a"/>
    <w:link w:val="26"/>
    <w:rsid w:val="00005049"/>
    <w:pPr>
      <w:widowControl w:val="0"/>
      <w:shd w:val="clear" w:color="auto" w:fill="FFFFFF"/>
      <w:spacing w:after="120" w:line="240" w:lineRule="atLeast"/>
      <w:jc w:val="right"/>
    </w:pPr>
    <w:rPr>
      <w:rFonts w:asciiTheme="minorHAnsi" w:eastAsiaTheme="minorHAnsi" w:hAnsiTheme="minorHAnsi" w:cstheme="minorBidi"/>
      <w:sz w:val="18"/>
      <w:szCs w:val="18"/>
      <w:lang w:eastAsia="en-US"/>
    </w:rPr>
  </w:style>
  <w:style w:type="character" w:customStyle="1" w:styleId="34">
    <w:name w:val="Основной текст (3)_"/>
    <w:basedOn w:val="a0"/>
    <w:link w:val="35"/>
    <w:locked/>
    <w:rsid w:val="00005049"/>
    <w:rPr>
      <w:b/>
      <w:bCs/>
      <w:sz w:val="18"/>
      <w:szCs w:val="18"/>
      <w:shd w:val="clear" w:color="auto" w:fill="FFFFFF"/>
    </w:rPr>
  </w:style>
  <w:style w:type="paragraph" w:customStyle="1" w:styleId="35">
    <w:name w:val="Основной текст (3)"/>
    <w:basedOn w:val="a"/>
    <w:link w:val="34"/>
    <w:rsid w:val="00005049"/>
    <w:pPr>
      <w:widowControl w:val="0"/>
      <w:shd w:val="clear" w:color="auto" w:fill="FFFFFF"/>
      <w:spacing w:before="120" w:after="420" w:line="206" w:lineRule="exact"/>
      <w:ind w:firstLine="520"/>
    </w:pPr>
    <w:rPr>
      <w:rFonts w:asciiTheme="minorHAnsi" w:eastAsiaTheme="minorHAnsi" w:hAnsiTheme="minorHAnsi" w:cstheme="minorBidi"/>
      <w:b/>
      <w:bCs/>
      <w:sz w:val="18"/>
      <w:szCs w:val="18"/>
      <w:lang w:eastAsia="en-US"/>
    </w:rPr>
  </w:style>
  <w:style w:type="character" w:customStyle="1" w:styleId="21pt">
    <w:name w:val="Основной текст (2) + Интервал 1 pt"/>
    <w:basedOn w:val="26"/>
    <w:rsid w:val="00005049"/>
    <w:rPr>
      <w:color w:val="000000"/>
      <w:spacing w:val="30"/>
      <w:w w:val="100"/>
      <w:position w:val="0"/>
      <w:lang w:val="ru-RU" w:eastAsia="ru-RU"/>
    </w:rPr>
  </w:style>
  <w:style w:type="paragraph" w:styleId="aff">
    <w:name w:val="List Paragraph"/>
    <w:basedOn w:val="a"/>
    <w:uiPriority w:val="99"/>
    <w:qFormat/>
    <w:rsid w:val="00D83114"/>
    <w:pPr>
      <w:spacing w:after="200" w:line="276" w:lineRule="auto"/>
      <w:ind w:left="720"/>
      <w:contextualSpacing/>
    </w:pPr>
    <w:rPr>
      <w:rFonts w:ascii="Calibri" w:eastAsia="Times New Roman" w:hAnsi="Calibri"/>
      <w:sz w:val="22"/>
      <w:szCs w:val="22"/>
    </w:rPr>
  </w:style>
  <w:style w:type="paragraph" w:customStyle="1" w:styleId="msonormalcxsplast">
    <w:name w:val="msonormalcxsplast"/>
    <w:basedOn w:val="a"/>
    <w:rsid w:val="00F75E8F"/>
    <w:pPr>
      <w:spacing w:before="100" w:beforeAutospacing="1" w:after="100" w:afterAutospacing="1"/>
    </w:pPr>
    <w:rPr>
      <w:rFonts w:eastAsia="Times New Roman"/>
    </w:rPr>
  </w:style>
  <w:style w:type="paragraph" w:customStyle="1" w:styleId="formattexttopleveltext">
    <w:name w:val="formattext topleveltext"/>
    <w:basedOn w:val="a"/>
    <w:rsid w:val="00F75E8F"/>
    <w:pPr>
      <w:spacing w:before="100" w:beforeAutospacing="1" w:after="100" w:afterAutospacing="1"/>
    </w:pPr>
    <w:rPr>
      <w:rFonts w:eastAsia="Times New Roman"/>
    </w:rPr>
  </w:style>
  <w:style w:type="paragraph" w:customStyle="1" w:styleId="unformattexttopleveltext">
    <w:name w:val="unformattext topleveltext"/>
    <w:basedOn w:val="a"/>
    <w:rsid w:val="00F75E8F"/>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511DAC2B862224F37609C228485DD40E6E9FBF3C69C4AC259D17144D96B060119BD211E3DCBE66A4E11B6A3e2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511DAC2B862224F37609C228485DD40E6E9FBF3C69C4AC259D17144D96B060119BD211E3DCBE66A4E11B6A3e2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511DAC2B862224F37609C228485DD40E6E9FBF3C69C4AC259D17144D96B060119BD211E3DCBE66A4E11B6A3e2H" TargetMode="External"/><Relationship Id="rId5" Type="http://schemas.openxmlformats.org/officeDocument/2006/relationships/webSettings" Target="webSettings.xml"/><Relationship Id="rId15" Type="http://schemas.openxmlformats.org/officeDocument/2006/relationships/hyperlink" Target="consultantplus://offline/ref=85A99B8238B98D7FF6AA0B6F302E53BD67CFF4396DD08658574451A9D3F61B05C66179WAB9N" TargetMode="External"/><Relationship Id="rId10" Type="http://schemas.openxmlformats.org/officeDocument/2006/relationships/hyperlink" Target="consultantplus://offline/ref=B511DAC2B862224F37609C228485DD40E6E9FBF3C49747C65DD17144D96B060119BD211E3DCBE66A4E11B7A3eBH" TargetMode="External"/><Relationship Id="rId4" Type="http://schemas.openxmlformats.org/officeDocument/2006/relationships/settings" Target="settings.xml"/><Relationship Id="rId9" Type="http://schemas.openxmlformats.org/officeDocument/2006/relationships/hyperlink" Target="consultantplus://offline/ref=B511DAC2B862224F3760822F92E98245E5EAA2FBC9C3129356DB24A1eCH" TargetMode="External"/><Relationship Id="rId14" Type="http://schemas.openxmlformats.org/officeDocument/2006/relationships/hyperlink" Target="consultantplus://offline/ref=B511DAC2B862224F37609C228485DD40E6E9FBF3C69C4AC259D17144D96B060119BD211E3DCBE66A4E11B6A3e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BF0FC-64FC-4DDF-8316-41FC58080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26</Pages>
  <Words>20551</Words>
  <Characters>117144</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Krylov</dc:creator>
  <cp:lastModifiedBy>Krylov</cp:lastModifiedBy>
  <cp:revision>6</cp:revision>
  <cp:lastPrinted>2024-02-21T07:21:00Z</cp:lastPrinted>
  <dcterms:created xsi:type="dcterms:W3CDTF">2024-02-20T04:53:00Z</dcterms:created>
  <dcterms:modified xsi:type="dcterms:W3CDTF">2024-02-21T07:21:00Z</dcterms:modified>
</cp:coreProperties>
</file>